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F" w:rsidRDefault="009E24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244F" w:rsidRDefault="009E244F">
      <w:pPr>
        <w:pStyle w:val="ConsPlusNormal"/>
        <w:outlineLvl w:val="0"/>
      </w:pPr>
    </w:p>
    <w:p w:rsidR="009E244F" w:rsidRDefault="009E244F">
      <w:pPr>
        <w:pStyle w:val="ConsPlusTitle"/>
        <w:jc w:val="center"/>
        <w:outlineLvl w:val="0"/>
      </w:pPr>
      <w:r>
        <w:t>АДМИНИСТРАЦИЯ КУРСКОЙ ОБЛАСТИ</w:t>
      </w:r>
    </w:p>
    <w:p w:rsidR="009E244F" w:rsidRDefault="009E244F">
      <w:pPr>
        <w:pStyle w:val="ConsPlusTitle"/>
        <w:jc w:val="center"/>
      </w:pPr>
    </w:p>
    <w:p w:rsidR="009E244F" w:rsidRDefault="009E244F">
      <w:pPr>
        <w:pStyle w:val="ConsPlusTitle"/>
        <w:jc w:val="center"/>
      </w:pPr>
      <w:r>
        <w:t>ПОСТАНОВЛЕНИЕ</w:t>
      </w:r>
    </w:p>
    <w:p w:rsidR="009E244F" w:rsidRDefault="009E244F">
      <w:pPr>
        <w:pStyle w:val="ConsPlusTitle"/>
        <w:jc w:val="center"/>
      </w:pPr>
      <w:r>
        <w:t>от 23 ноября 2016 г. N 881-па</w:t>
      </w:r>
    </w:p>
    <w:p w:rsidR="009E244F" w:rsidRDefault="009E244F">
      <w:pPr>
        <w:pStyle w:val="ConsPlusTitle"/>
        <w:jc w:val="center"/>
      </w:pPr>
    </w:p>
    <w:p w:rsidR="009E244F" w:rsidRDefault="009E244F">
      <w:pPr>
        <w:pStyle w:val="ConsPlusTitle"/>
        <w:jc w:val="center"/>
      </w:pPr>
      <w:r>
        <w:t>ОБ УСТАНОВЛЕНИИ НА ТЕРРИТОРИИ КУРСКОЙ ОБЛАСТИ РАЗМЕРА</w:t>
      </w:r>
    </w:p>
    <w:p w:rsidR="009E244F" w:rsidRDefault="009E244F">
      <w:pPr>
        <w:pStyle w:val="ConsPlusTitle"/>
        <w:jc w:val="center"/>
      </w:pPr>
      <w:r>
        <w:t xml:space="preserve">ПРЕДЕЛЬНОЙ СТОИМОСТИ УСЛУГ И (ИЛИ) РАБОТ ПО </w:t>
      </w:r>
      <w:proofErr w:type="gramStart"/>
      <w:r>
        <w:t>КАПИТАЛЬНОМУ</w:t>
      </w:r>
      <w:proofErr w:type="gramEnd"/>
    </w:p>
    <w:p w:rsidR="009E244F" w:rsidRDefault="009E244F">
      <w:pPr>
        <w:pStyle w:val="ConsPlusTitle"/>
        <w:jc w:val="center"/>
      </w:pPr>
      <w:r>
        <w:t>РЕМОНТУ ОБЩЕГО ИМУЩЕСТВА В МНОГОКВАРТИРНОМ ДОМЕ НА 2017 ГОД</w:t>
      </w: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Курской области от 22 августа 2013 года N 63-ЗКО "О вопросах организации проведения капитального ремонта общего имущества в многоквартирных домах, расположенных на территории Курской области" Администрация Курской области постановляет:</w:t>
      </w:r>
    </w:p>
    <w:p w:rsidR="009E244F" w:rsidRDefault="009E244F">
      <w:pPr>
        <w:pStyle w:val="ConsPlusNormal"/>
        <w:ind w:firstLine="540"/>
        <w:jc w:val="both"/>
      </w:pPr>
      <w:r>
        <w:t xml:space="preserve">1. Установить на 2017 год </w:t>
      </w:r>
      <w:hyperlink w:anchor="P27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 на один квадратный метр общей площади помещений по видам услуг и (или) работ согласно приложению.</w:t>
      </w:r>
    </w:p>
    <w:p w:rsidR="009E244F" w:rsidRDefault="009E244F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на 2017 год размер норматива расхода на осуществление строительного контроля при проведении капитального ремонта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в размере 2,14% от общей стоимости услуг и (или) работ по капитальному ремонту многоквартирного дома.</w:t>
      </w:r>
      <w:proofErr w:type="gramEnd"/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jc w:val="right"/>
      </w:pPr>
      <w:r>
        <w:t>Губернатор</w:t>
      </w:r>
    </w:p>
    <w:p w:rsidR="009E244F" w:rsidRDefault="009E244F">
      <w:pPr>
        <w:pStyle w:val="ConsPlusNormal"/>
        <w:jc w:val="right"/>
      </w:pPr>
      <w:r>
        <w:t>Курской области</w:t>
      </w:r>
    </w:p>
    <w:p w:rsidR="009E244F" w:rsidRDefault="009E244F">
      <w:pPr>
        <w:pStyle w:val="ConsPlusNormal"/>
        <w:jc w:val="right"/>
      </w:pPr>
      <w:r>
        <w:t>А.Н.МИХАЙЛОВ</w:t>
      </w: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jc w:val="right"/>
        <w:outlineLvl w:val="0"/>
      </w:pPr>
      <w:r>
        <w:t>Приложение</w:t>
      </w:r>
    </w:p>
    <w:p w:rsidR="009E244F" w:rsidRDefault="009E244F">
      <w:pPr>
        <w:pStyle w:val="ConsPlusNormal"/>
        <w:jc w:val="right"/>
      </w:pPr>
      <w:r>
        <w:t>к постановлению</w:t>
      </w:r>
    </w:p>
    <w:p w:rsidR="009E244F" w:rsidRDefault="009E244F">
      <w:pPr>
        <w:pStyle w:val="ConsPlusNormal"/>
        <w:jc w:val="right"/>
      </w:pPr>
      <w:r>
        <w:t>Администрации Курской области</w:t>
      </w:r>
    </w:p>
    <w:p w:rsidR="009E244F" w:rsidRDefault="009E244F">
      <w:pPr>
        <w:pStyle w:val="ConsPlusNormal"/>
        <w:jc w:val="right"/>
      </w:pPr>
      <w:r>
        <w:t>от 23 ноября 2016 г. N 881-па</w:t>
      </w: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Title"/>
        <w:jc w:val="center"/>
      </w:pPr>
      <w:bookmarkStart w:id="0" w:name="P27"/>
      <w:bookmarkEnd w:id="0"/>
      <w:r>
        <w:t>РАЗМЕР</w:t>
      </w:r>
    </w:p>
    <w:p w:rsidR="009E244F" w:rsidRDefault="009E244F">
      <w:pPr>
        <w:pStyle w:val="ConsPlusTitle"/>
        <w:jc w:val="center"/>
      </w:pPr>
      <w:r>
        <w:t xml:space="preserve">ПРЕДЕЛЬНОЙ СТОИМОСТИ УСЛУГ И (ИЛИ) РАБОТ ПО </w:t>
      </w:r>
      <w:proofErr w:type="gramStart"/>
      <w:r>
        <w:t>КАПИТАЛЬНОМУ</w:t>
      </w:r>
      <w:proofErr w:type="gramEnd"/>
    </w:p>
    <w:p w:rsidR="009E244F" w:rsidRDefault="009E244F">
      <w:pPr>
        <w:pStyle w:val="ConsPlusTitle"/>
        <w:jc w:val="center"/>
      </w:pPr>
      <w:r>
        <w:t>РЕМОНТУ ОБЩЕГО ИМУЩЕСТВА В МНОГОКВАРТИРНОМ ДОМЕ НА ОДИН</w:t>
      </w:r>
    </w:p>
    <w:p w:rsidR="009E244F" w:rsidRDefault="009E244F">
      <w:pPr>
        <w:pStyle w:val="ConsPlusTitle"/>
        <w:jc w:val="center"/>
      </w:pPr>
      <w:r>
        <w:t>КВАДРАТНЫЙ МЕТР ОБЩЕЙ ПЛОЩАДИ ПОМЕЩЕНИЙ ПО ВИДАМ УСЛУГ</w:t>
      </w:r>
    </w:p>
    <w:p w:rsidR="009E244F" w:rsidRDefault="009E244F">
      <w:pPr>
        <w:pStyle w:val="ConsPlusTitle"/>
        <w:jc w:val="center"/>
      </w:pPr>
      <w:r>
        <w:t>И (ИЛИ) РАБОТ НА 2017 ГОД</w:t>
      </w:r>
    </w:p>
    <w:p w:rsidR="009E244F" w:rsidRDefault="009E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96"/>
        <w:gridCol w:w="2516"/>
      </w:tblGrid>
      <w:tr w:rsidR="009E244F">
        <w:tc>
          <w:tcPr>
            <w:tcW w:w="454" w:type="dxa"/>
          </w:tcPr>
          <w:p w:rsidR="009E244F" w:rsidRDefault="009E244F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Стоимость на один квадратный метр общей площади помещений по видам услуг и (или) работ по состоянию на 1 января 2017 года,</w:t>
            </w:r>
          </w:p>
          <w:p w:rsidR="009E244F" w:rsidRDefault="009E244F">
            <w:pPr>
              <w:pStyle w:val="ConsPlusNormal"/>
              <w:jc w:val="center"/>
            </w:pPr>
            <w:r>
              <w:t>рублей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</w:pP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Всего, в том числе по видам работ: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5586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638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1128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195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387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496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1308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крыши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480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80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фасада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317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62</w:t>
            </w:r>
          </w:p>
        </w:tc>
      </w:tr>
      <w:tr w:rsidR="009E244F">
        <w:tc>
          <w:tcPr>
            <w:tcW w:w="454" w:type="dxa"/>
          </w:tcPr>
          <w:p w:rsidR="009E244F" w:rsidRDefault="009E24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96" w:type="dxa"/>
          </w:tcPr>
          <w:p w:rsidR="009E244F" w:rsidRDefault="009E244F">
            <w:pPr>
              <w:pStyle w:val="ConsPlusNormal"/>
            </w:pPr>
            <w:r>
              <w:t>Замена входных дверей в подъезды, оконных и балконных блоков на лестничных площадках, являющихся общим имуществом в многоквартирном доме</w:t>
            </w:r>
          </w:p>
        </w:tc>
        <w:tc>
          <w:tcPr>
            <w:tcW w:w="2516" w:type="dxa"/>
          </w:tcPr>
          <w:p w:rsidR="009E244F" w:rsidRDefault="009E244F">
            <w:pPr>
              <w:pStyle w:val="ConsPlusNormal"/>
              <w:jc w:val="center"/>
            </w:pPr>
            <w:r>
              <w:t>445</w:t>
            </w:r>
          </w:p>
        </w:tc>
      </w:tr>
      <w:tr w:rsidR="009E244F">
        <w:tc>
          <w:tcPr>
            <w:tcW w:w="454" w:type="dxa"/>
            <w:vMerge w:val="restart"/>
          </w:tcPr>
          <w:p w:rsidR="009E244F" w:rsidRDefault="009E244F">
            <w:pPr>
              <w:pStyle w:val="ConsPlusNormal"/>
            </w:pPr>
            <w:r>
              <w:t>12.</w:t>
            </w:r>
          </w:p>
        </w:tc>
        <w:tc>
          <w:tcPr>
            <w:tcW w:w="6096" w:type="dxa"/>
            <w:tcBorders>
              <w:bottom w:val="nil"/>
            </w:tcBorders>
          </w:tcPr>
          <w:p w:rsidR="009E244F" w:rsidRDefault="009E244F">
            <w:pPr>
              <w:pStyle w:val="ConsPlusNormal"/>
            </w:pPr>
            <w:r>
              <w:t>Разработка проектной документации, всего,</w:t>
            </w:r>
          </w:p>
          <w:p w:rsidR="009E244F" w:rsidRDefault="009E244F">
            <w:pPr>
              <w:pStyle w:val="ConsPlusNormal"/>
            </w:pPr>
            <w:r>
              <w:t>в том числе по видам работ:</w:t>
            </w:r>
          </w:p>
        </w:tc>
        <w:tc>
          <w:tcPr>
            <w:tcW w:w="2516" w:type="dxa"/>
            <w:tcBorders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50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внутридомовой инженерной системы электроснабжения;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5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внутридомовой инженерной системы теплоснабжения;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10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внутридомовой инженерной системы газоснабжения;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2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внутридомовой инженерной системы водоснабжения;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3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внутридомовой инженерной системы водоотведения;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3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16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крыши;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3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подвальных помещений, относящихся к общему имуществу в многоквартирном доме;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1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фасада;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3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  <w:bottom w:val="nil"/>
            </w:tcBorders>
          </w:tcPr>
          <w:p w:rsidR="009E244F" w:rsidRDefault="009E244F">
            <w:pPr>
              <w:pStyle w:val="ConsPlusNormal"/>
            </w:pPr>
            <w:r>
              <w:t>- ремонт фундамента многоквартирного дома;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1</w:t>
            </w:r>
          </w:p>
        </w:tc>
      </w:tr>
      <w:tr w:rsidR="009E24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E244F" w:rsidRDefault="009E244F"/>
        </w:tc>
        <w:tc>
          <w:tcPr>
            <w:tcW w:w="6096" w:type="dxa"/>
            <w:tcBorders>
              <w:top w:val="nil"/>
            </w:tcBorders>
          </w:tcPr>
          <w:p w:rsidR="009E244F" w:rsidRDefault="009E244F">
            <w:pPr>
              <w:pStyle w:val="ConsPlusNormal"/>
            </w:pPr>
            <w:r>
              <w:t>- замена входных дверей в подъезды, оконных и балконных блоков на лестничных площадках, являющихся общим имуществом в многоквартирном доме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9E244F" w:rsidRDefault="009E244F">
            <w:pPr>
              <w:pStyle w:val="ConsPlusNormal"/>
              <w:jc w:val="center"/>
            </w:pPr>
            <w:r>
              <w:t>3</w:t>
            </w:r>
          </w:p>
        </w:tc>
      </w:tr>
    </w:tbl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jc w:val="both"/>
      </w:pPr>
    </w:p>
    <w:p w:rsidR="009E244F" w:rsidRDefault="009E2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DC8" w:rsidRDefault="00AE0DC8">
      <w:bookmarkStart w:id="1" w:name="_GoBack"/>
      <w:bookmarkEnd w:id="1"/>
    </w:p>
    <w:sectPr w:rsidR="00AE0DC8" w:rsidSect="00CA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F"/>
    <w:rsid w:val="009E244F"/>
    <w:rsid w:val="00A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A6DFD017E1371228D75140F07353508E7130B0615E3BBE7A6891158A80064EEC47F118287A11C4EC387FPDe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6DFD017E1371228D75156F31F095C8B7A6EB46E5D33EE2F37CA48DD890C19AB08A85F6DP7e7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</cp:revision>
  <dcterms:created xsi:type="dcterms:W3CDTF">2017-08-28T12:30:00Z</dcterms:created>
  <dcterms:modified xsi:type="dcterms:W3CDTF">2017-08-28T13:07:00Z</dcterms:modified>
</cp:coreProperties>
</file>