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96" w:rsidRDefault="006D38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896" w:rsidRDefault="006D3896">
      <w:pPr>
        <w:pStyle w:val="ConsPlusNormal"/>
        <w:outlineLvl w:val="0"/>
      </w:pPr>
    </w:p>
    <w:p w:rsidR="006D3896" w:rsidRDefault="006D3896">
      <w:pPr>
        <w:pStyle w:val="ConsPlusTitle"/>
        <w:jc w:val="center"/>
        <w:outlineLvl w:val="0"/>
      </w:pPr>
      <w:r>
        <w:t>АДМИНИСТРАЦИЯ КУРСКОЙ ОБЛАСТИ</w:t>
      </w:r>
    </w:p>
    <w:p w:rsidR="006D3896" w:rsidRDefault="006D3896">
      <w:pPr>
        <w:pStyle w:val="ConsPlusTitle"/>
        <w:jc w:val="center"/>
      </w:pPr>
    </w:p>
    <w:p w:rsidR="006D3896" w:rsidRDefault="006D3896">
      <w:pPr>
        <w:pStyle w:val="ConsPlusTitle"/>
        <w:jc w:val="center"/>
      </w:pPr>
      <w:r>
        <w:t>ПОСТАНОВЛЕНИЕ</w:t>
      </w:r>
    </w:p>
    <w:p w:rsidR="006D3896" w:rsidRDefault="006D3896">
      <w:pPr>
        <w:pStyle w:val="ConsPlusTitle"/>
        <w:jc w:val="center"/>
      </w:pPr>
      <w:r>
        <w:t>от 29 ноября 2016 г. N 903-па</w:t>
      </w:r>
    </w:p>
    <w:p w:rsidR="006D3896" w:rsidRDefault="006D3896">
      <w:pPr>
        <w:pStyle w:val="ConsPlusTitle"/>
        <w:jc w:val="center"/>
      </w:pPr>
    </w:p>
    <w:p w:rsidR="006D3896" w:rsidRDefault="006D3896">
      <w:pPr>
        <w:pStyle w:val="ConsPlusTitle"/>
        <w:jc w:val="center"/>
      </w:pPr>
      <w:r>
        <w:t xml:space="preserve">ОБ УСТАНОВЛЕНИИ НА ТЕРРИТОРИИ КУРСКОЙ ОБЛАСТИ </w:t>
      </w:r>
      <w:proofErr w:type="gramStart"/>
      <w:r>
        <w:t>МИНИМАЛЬНОГО</w:t>
      </w:r>
      <w:proofErr w:type="gramEnd"/>
    </w:p>
    <w:p w:rsidR="006D3896" w:rsidRDefault="006D3896">
      <w:pPr>
        <w:pStyle w:val="ConsPlusTitle"/>
        <w:jc w:val="center"/>
      </w:pPr>
      <w:r>
        <w:t xml:space="preserve">РАЗМЕРА ВЗНОСА НА КАПИТАЛЬНЫЙ РЕМОНТ ОБЩЕГО ИМУЩЕСТВА </w:t>
      </w:r>
      <w:proofErr w:type="gramStart"/>
      <w:r>
        <w:t>В</w:t>
      </w:r>
      <w:proofErr w:type="gramEnd"/>
    </w:p>
    <w:p w:rsidR="006D3896" w:rsidRDefault="006D3896">
      <w:pPr>
        <w:pStyle w:val="ConsPlusTitle"/>
        <w:jc w:val="center"/>
      </w:pPr>
      <w:r>
        <w:t xml:space="preserve">МНОГОКВАРТИРНОМ </w:t>
      </w:r>
      <w:proofErr w:type="gramStart"/>
      <w:r>
        <w:t>ДОМЕ</w:t>
      </w:r>
      <w:proofErr w:type="gramEnd"/>
      <w:r>
        <w:t xml:space="preserve"> НА 2017 ГОД</w:t>
      </w:r>
    </w:p>
    <w:p w:rsidR="006D3896" w:rsidRDefault="006D3896">
      <w:pPr>
        <w:pStyle w:val="ConsPlusNormal"/>
        <w:ind w:firstLine="540"/>
        <w:jc w:val="both"/>
      </w:pPr>
    </w:p>
    <w:p w:rsidR="006D3896" w:rsidRDefault="006D389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Курской области от 22 августа 2013 г. N 63-ЗКО "О вопросах организации проведения капитального ремонта общего имущества в многоквартирных домах, расположенных на территории Курской области", </w:t>
      </w:r>
      <w:hyperlink r:id="rId8" w:history="1">
        <w:r>
          <w:rPr>
            <w:color w:val="0000FF"/>
          </w:rPr>
          <w:t>разделом 6</w:t>
        </w:r>
      </w:hyperlink>
      <w:r>
        <w:t xml:space="preserve"> Методических рекомендаций по установлению минимального размера взноса на капитальный ремонт, утвержденных приказом Министерства строительства и жилищно-коммунального хозяйства Российской Федерации от 27</w:t>
      </w:r>
      <w:proofErr w:type="gramEnd"/>
      <w:r>
        <w:t xml:space="preserve"> июня 2016 г. N 454/</w:t>
      </w:r>
      <w:proofErr w:type="gramStart"/>
      <w:r>
        <w:t>пр</w:t>
      </w:r>
      <w:proofErr w:type="gramEnd"/>
      <w:r>
        <w:t>, Администрация Курской области постановляет:</w:t>
      </w:r>
    </w:p>
    <w:p w:rsidR="006D3896" w:rsidRDefault="006D3896">
      <w:pPr>
        <w:pStyle w:val="ConsPlusNormal"/>
        <w:ind w:firstLine="540"/>
        <w:jc w:val="both"/>
      </w:pPr>
      <w:r>
        <w:t>1. Установить на 2017 год минимальный размер взноса на капитальный ремонт общего имущества в многоквартирном доме на территории Курской области, отражающий планируемое сближение значений минимального размера взноса и необходимого размера взноса на капитальный ремонт, в размере 7,53 рубля на один квадратный метр общей площади помещений в месяц.</w:t>
      </w:r>
    </w:p>
    <w:p w:rsidR="006D3896" w:rsidRDefault="006D3896">
      <w:pPr>
        <w:pStyle w:val="ConsPlusNormal"/>
        <w:ind w:firstLine="540"/>
        <w:jc w:val="both"/>
      </w:pPr>
      <w:r>
        <w:t xml:space="preserve">2. Определить </w:t>
      </w:r>
      <w:hyperlink w:anchor="P27" w:history="1">
        <w:r>
          <w:rPr>
            <w:color w:val="0000FF"/>
          </w:rPr>
          <w:t>сведения</w:t>
        </w:r>
      </w:hyperlink>
      <w:r>
        <w:t>, публикуемые при установлении минимального размера взноса на капитальный ремонт общего имущества в многоквартирном доме на территории Курской области, согласно приложению.</w:t>
      </w:r>
    </w:p>
    <w:p w:rsidR="006D3896" w:rsidRDefault="006D3896">
      <w:pPr>
        <w:pStyle w:val="ConsPlusNormal"/>
        <w:jc w:val="right"/>
      </w:pPr>
    </w:p>
    <w:p w:rsidR="006D3896" w:rsidRDefault="006D3896">
      <w:pPr>
        <w:pStyle w:val="ConsPlusNormal"/>
        <w:jc w:val="right"/>
      </w:pPr>
      <w:r>
        <w:t>Губернатор</w:t>
      </w:r>
    </w:p>
    <w:p w:rsidR="006D3896" w:rsidRDefault="006D3896">
      <w:pPr>
        <w:pStyle w:val="ConsPlusNormal"/>
        <w:jc w:val="right"/>
      </w:pPr>
      <w:r>
        <w:t>Курской области</w:t>
      </w:r>
    </w:p>
    <w:p w:rsidR="006D3896" w:rsidRDefault="006D3896">
      <w:pPr>
        <w:pStyle w:val="ConsPlusNormal"/>
        <w:jc w:val="right"/>
      </w:pPr>
      <w:r>
        <w:t>А.Н.МИХАЙЛОВ</w:t>
      </w:r>
    </w:p>
    <w:p w:rsidR="006D3896" w:rsidRDefault="006D3896">
      <w:pPr>
        <w:pStyle w:val="ConsPlusNormal"/>
        <w:jc w:val="right"/>
      </w:pPr>
    </w:p>
    <w:p w:rsidR="006D3896" w:rsidRDefault="006D3896">
      <w:pPr>
        <w:pStyle w:val="ConsPlusNormal"/>
        <w:jc w:val="right"/>
      </w:pPr>
    </w:p>
    <w:p w:rsidR="006D3896" w:rsidRDefault="006D3896">
      <w:pPr>
        <w:pStyle w:val="ConsPlusNormal"/>
        <w:jc w:val="right"/>
      </w:pPr>
    </w:p>
    <w:p w:rsidR="006D3896" w:rsidRDefault="006D3896">
      <w:pPr>
        <w:pStyle w:val="ConsPlusNormal"/>
        <w:jc w:val="right"/>
      </w:pPr>
    </w:p>
    <w:p w:rsidR="006D3896" w:rsidRDefault="006D3896">
      <w:pPr>
        <w:pStyle w:val="ConsPlusNormal"/>
        <w:jc w:val="right"/>
      </w:pPr>
    </w:p>
    <w:p w:rsidR="006D3896" w:rsidRDefault="006D3896">
      <w:pPr>
        <w:pStyle w:val="ConsPlusNormal"/>
        <w:jc w:val="right"/>
        <w:outlineLvl w:val="0"/>
      </w:pPr>
      <w:r>
        <w:t>Приложение</w:t>
      </w:r>
    </w:p>
    <w:p w:rsidR="006D3896" w:rsidRDefault="006D3896">
      <w:pPr>
        <w:pStyle w:val="ConsPlusNormal"/>
        <w:jc w:val="right"/>
      </w:pPr>
      <w:r>
        <w:t>к постановлению</w:t>
      </w:r>
    </w:p>
    <w:p w:rsidR="006D3896" w:rsidRDefault="006D3896">
      <w:pPr>
        <w:pStyle w:val="ConsPlusNormal"/>
        <w:jc w:val="right"/>
      </w:pPr>
      <w:r>
        <w:t>Администрации Курской области</w:t>
      </w:r>
    </w:p>
    <w:p w:rsidR="006D3896" w:rsidRDefault="006D3896">
      <w:pPr>
        <w:pStyle w:val="ConsPlusNormal"/>
        <w:jc w:val="right"/>
      </w:pPr>
      <w:r>
        <w:t>от 29 ноября 2016 г. N 903-па</w:t>
      </w:r>
    </w:p>
    <w:p w:rsidR="006D3896" w:rsidRDefault="006D3896">
      <w:pPr>
        <w:pStyle w:val="ConsPlusNormal"/>
        <w:jc w:val="center"/>
      </w:pPr>
    </w:p>
    <w:p w:rsidR="006D3896" w:rsidRDefault="006D3896">
      <w:pPr>
        <w:pStyle w:val="ConsPlusTitle"/>
        <w:jc w:val="center"/>
      </w:pPr>
      <w:bookmarkStart w:id="0" w:name="P27"/>
      <w:bookmarkEnd w:id="0"/>
      <w:r>
        <w:t>СВЕДЕНИЯ,</w:t>
      </w:r>
    </w:p>
    <w:p w:rsidR="006D3896" w:rsidRDefault="006D3896">
      <w:pPr>
        <w:pStyle w:val="ConsPlusTitle"/>
        <w:jc w:val="center"/>
      </w:pPr>
      <w:proofErr w:type="gramStart"/>
      <w:r>
        <w:t>ПУБЛИКУЕМЫЕ</w:t>
      </w:r>
      <w:proofErr w:type="gramEnd"/>
      <w:r>
        <w:t xml:space="preserve"> ПРИ УСТАНОВЛЕНИИ МИНИМАЛЬНОГО РАЗМЕРА ВЗНОСА НА</w:t>
      </w:r>
    </w:p>
    <w:p w:rsidR="006D3896" w:rsidRDefault="006D3896">
      <w:pPr>
        <w:pStyle w:val="ConsPlusTitle"/>
        <w:jc w:val="center"/>
      </w:pPr>
      <w:r>
        <w:t>КАПИТАЛЬНЫЙ РЕМОНТ ОБЩЕГО ИМУЩЕСТВА В МНОГОКВАРТИРНОМ ДОМЕ</w:t>
      </w:r>
    </w:p>
    <w:p w:rsidR="006D3896" w:rsidRDefault="006D3896">
      <w:pPr>
        <w:pStyle w:val="ConsPlusTitle"/>
        <w:jc w:val="center"/>
      </w:pPr>
      <w:r>
        <w:t>НА ТЕРРИТОРИИ КУРСКОЙ ОБЛАСТИ</w:t>
      </w:r>
    </w:p>
    <w:p w:rsidR="006D3896" w:rsidRDefault="006D3896">
      <w:pPr>
        <w:pStyle w:val="ConsPlusNormal"/>
        <w:jc w:val="center"/>
      </w:pPr>
    </w:p>
    <w:p w:rsidR="006D3896" w:rsidRDefault="006D3896">
      <w:pPr>
        <w:pStyle w:val="ConsPlusNormal"/>
        <w:ind w:firstLine="540"/>
        <w:jc w:val="both"/>
      </w:pPr>
      <w:r>
        <w:t xml:space="preserve">1. </w:t>
      </w:r>
      <w:proofErr w:type="gramStart"/>
      <w:r>
        <w:t>Перечень минимально необходимых услуг и (или) работ по капитальному ремонту общего имущества в многоквартирном доме и оценочная стоимость каждой услуги и работы, входящей в перечень минимально необходимых услуг и работ по капитальному ремонту, в расчете на 1 квадратный метр общей площади помещений (с учетом площади помещений, относящихся к общему имуществу в многоквартирном доме):</w:t>
      </w:r>
      <w:proofErr w:type="gramEnd"/>
    </w:p>
    <w:p w:rsidR="006D3896" w:rsidRDefault="006D38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520"/>
        <w:gridCol w:w="1871"/>
      </w:tblGrid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  <w:jc w:val="center"/>
            </w:pPr>
            <w:r>
              <w:lastRenderedPageBreak/>
              <w:t>Наименование услуг и (или) работ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 xml:space="preserve">Стоимость </w:t>
            </w:r>
            <w:proofErr w:type="gramStart"/>
            <w:r>
              <w:t>на</w:t>
            </w:r>
            <w:proofErr w:type="gramEnd"/>
          </w:p>
          <w:p w:rsidR="006D3896" w:rsidRDefault="006D3896">
            <w:pPr>
              <w:pStyle w:val="ConsPlusNormal"/>
              <w:jc w:val="center"/>
            </w:pPr>
            <w:r>
              <w:lastRenderedPageBreak/>
              <w:t>1 кв. м, рублей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638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1128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внутридомовой инженерной системы газоснабжения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195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внутридомовой инженерной системы водоснабжения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387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496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1308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крыши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480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80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фасада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317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62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Замена входных дверей в подъезды, оконных и балконных блоков на лестничных площадках, являющихся общим имуществом в многоквартирном доме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445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Разработка проектной документации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50</w:t>
            </w:r>
          </w:p>
        </w:tc>
      </w:tr>
      <w:tr w:rsidR="006D3896">
        <w:tc>
          <w:tcPr>
            <w:tcW w:w="594" w:type="dxa"/>
          </w:tcPr>
          <w:p w:rsidR="006D3896" w:rsidRDefault="006D389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6D3896" w:rsidRDefault="006D3896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871" w:type="dxa"/>
          </w:tcPr>
          <w:p w:rsidR="006D3896" w:rsidRDefault="006D3896">
            <w:pPr>
              <w:pStyle w:val="ConsPlusNormal"/>
              <w:jc w:val="center"/>
            </w:pPr>
            <w:r>
              <w:t>2,14% от стоимости работ или услуг</w:t>
            </w:r>
          </w:p>
        </w:tc>
      </w:tr>
    </w:tbl>
    <w:p w:rsidR="006D3896" w:rsidRDefault="006D3896">
      <w:pPr>
        <w:pStyle w:val="ConsPlusNormal"/>
        <w:ind w:firstLine="540"/>
        <w:jc w:val="both"/>
      </w:pPr>
    </w:p>
    <w:p w:rsidR="006D3896" w:rsidRDefault="006D3896">
      <w:pPr>
        <w:pStyle w:val="ConsPlusNormal"/>
        <w:ind w:firstLine="540"/>
        <w:jc w:val="both"/>
      </w:pPr>
      <w:r>
        <w:t xml:space="preserve">2. </w:t>
      </w:r>
      <w:proofErr w:type="gramStart"/>
      <w:r>
        <w:t>Оценочная стоимость капитального ремонта многоквартирного дома, включающая все услуги и работы (за исключением строительного контроля), входящие в перечень минимально необходимых услуг и работ по капитальному ремонту, всего на многоквартирный дом и в расчете на 1 квадратный метр общей площади помещений (с учетом площади помещений, относящихся к общему имуществу в многоквартирном доме) составит 5586 руб. на 1 квадратный метр.</w:t>
      </w:r>
      <w:proofErr w:type="gramEnd"/>
      <w:r>
        <w:t xml:space="preserve"> Оценочная стоимость конкретного многоквартирного дома определяется на основании сметного расчета с учетом оценочной стоимости на 1 квадратный метр.</w:t>
      </w:r>
    </w:p>
    <w:p w:rsidR="006D3896" w:rsidRDefault="006D3896">
      <w:pPr>
        <w:pStyle w:val="ConsPlusNormal"/>
        <w:ind w:firstLine="540"/>
        <w:jc w:val="both"/>
      </w:pPr>
    </w:p>
    <w:p w:rsidR="006D3896" w:rsidRDefault="006D3896">
      <w:pPr>
        <w:pStyle w:val="ConsPlusNormal"/>
        <w:ind w:firstLine="540"/>
        <w:jc w:val="both"/>
      </w:pPr>
    </w:p>
    <w:p w:rsidR="006D3896" w:rsidRDefault="006D3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5C7" w:rsidRDefault="00C545C7">
      <w:bookmarkStart w:id="1" w:name="_GoBack"/>
      <w:bookmarkEnd w:id="1"/>
    </w:p>
    <w:sectPr w:rsidR="00C545C7" w:rsidSect="0008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96"/>
    <w:rsid w:val="006D3896"/>
    <w:rsid w:val="00C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B941515A160C9AE00641B4E9E66092FF25A3FAB7AEC833F625DBCCF2C7F041E96A663F081B75CEQ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1B941515A160C9AE00657B785BC6C97F57AA7FEB3A69866A97E869BFBCDA706A633247B051B75E3BD53CCQ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B941515A160C9AE00641B4E9E66092FE24A3F1B0AEC833F625DBCCF2C7F041E96A6636C0QE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1</cp:revision>
  <dcterms:created xsi:type="dcterms:W3CDTF">2017-11-28T06:16:00Z</dcterms:created>
  <dcterms:modified xsi:type="dcterms:W3CDTF">2017-11-28T06:18:00Z</dcterms:modified>
</cp:coreProperties>
</file>