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3" w:rsidRPr="00A30D20" w:rsidRDefault="005C2683" w:rsidP="005C26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0D2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2683" w:rsidRPr="005C2683" w:rsidRDefault="00E52C7C" w:rsidP="0003067C">
      <w:pPr>
        <w:shd w:val="clear" w:color="auto" w:fill="FFFFFF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к</w:t>
      </w:r>
      <w:r w:rsidR="005C2683" w:rsidRPr="0003067C">
        <w:rPr>
          <w:rFonts w:ascii="Times New Roman" w:hAnsi="Times New Roman"/>
          <w:b/>
          <w:bCs/>
          <w:spacing w:val="-5"/>
          <w:sz w:val="28"/>
          <w:szCs w:val="28"/>
        </w:rPr>
        <w:t xml:space="preserve"> проекту</w:t>
      </w:r>
      <w:r w:rsidR="0003067C" w:rsidRPr="0003067C">
        <w:rPr>
          <w:rFonts w:ascii="Times New Roman" w:hAnsi="Times New Roman"/>
          <w:b/>
          <w:bCs/>
          <w:spacing w:val="-5"/>
          <w:sz w:val="28"/>
          <w:szCs w:val="28"/>
        </w:rPr>
        <w:t xml:space="preserve"> административного регламента государственной жилищной инспекции Курской области по исполнению государственной функции «Осуществление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</w:t>
      </w:r>
      <w:r w:rsidR="0003067C">
        <w:rPr>
          <w:rFonts w:ascii="Times New Roman" w:hAnsi="Times New Roman"/>
          <w:b/>
          <w:bCs/>
          <w:spacing w:val="-5"/>
          <w:sz w:val="28"/>
          <w:szCs w:val="28"/>
        </w:rPr>
        <w:t>ечением сохранности этих средств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»</w:t>
      </w:r>
    </w:p>
    <w:p w:rsidR="005C2683" w:rsidRPr="00A30D20" w:rsidRDefault="005C2683" w:rsidP="005C268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2683" w:rsidRDefault="005C2683" w:rsidP="005C2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0D20">
        <w:rPr>
          <w:rFonts w:ascii="Times New Roman" w:hAnsi="Times New Roman"/>
          <w:sz w:val="28"/>
          <w:szCs w:val="28"/>
        </w:rPr>
        <w:t xml:space="preserve">Новая редакция административного регламента </w:t>
      </w:r>
      <w:r w:rsidRPr="00A30D20">
        <w:rPr>
          <w:rFonts w:ascii="Times New Roman" w:hAnsi="Times New Roman"/>
          <w:bCs/>
          <w:sz w:val="28"/>
          <w:szCs w:val="28"/>
        </w:rPr>
        <w:t xml:space="preserve">подготовлена в связи </w:t>
      </w:r>
      <w:r w:rsidR="00862DFC" w:rsidRPr="00A30D20">
        <w:rPr>
          <w:rFonts w:ascii="Times New Roman" w:hAnsi="Times New Roman"/>
          <w:bCs/>
          <w:sz w:val="28"/>
          <w:szCs w:val="28"/>
        </w:rPr>
        <w:t>с</w:t>
      </w:r>
      <w:r w:rsidR="00862DFC">
        <w:rPr>
          <w:rFonts w:ascii="Times New Roman" w:hAnsi="Times New Roman"/>
          <w:bCs/>
          <w:sz w:val="28"/>
          <w:szCs w:val="28"/>
        </w:rPr>
        <w:t xml:space="preserve"> поступление</w:t>
      </w:r>
      <w:r w:rsidR="00E52C7C">
        <w:rPr>
          <w:rFonts w:ascii="Times New Roman" w:hAnsi="Times New Roman"/>
          <w:bCs/>
          <w:sz w:val="28"/>
          <w:szCs w:val="28"/>
        </w:rPr>
        <w:t>м</w:t>
      </w:r>
      <w:r w:rsidR="00862DFC">
        <w:rPr>
          <w:rFonts w:ascii="Times New Roman" w:hAnsi="Times New Roman"/>
          <w:bCs/>
          <w:sz w:val="28"/>
          <w:szCs w:val="28"/>
        </w:rPr>
        <w:t xml:space="preserve"> в государственную жилищную инспекцию Курской области экспертного заключения Управления Министерства юстиции Российской Федерации по Курской области от 16.10.2019 г. № 46/02-08-1343пэ на приказ </w:t>
      </w:r>
      <w:r w:rsidR="003202CF">
        <w:rPr>
          <w:rFonts w:ascii="Times New Roman" w:hAnsi="Times New Roman"/>
          <w:bCs/>
          <w:sz w:val="28"/>
          <w:szCs w:val="28"/>
        </w:rPr>
        <w:t>государственной</w:t>
      </w:r>
      <w:r w:rsidR="00862DFC">
        <w:rPr>
          <w:rFonts w:ascii="Times New Roman" w:hAnsi="Times New Roman"/>
          <w:bCs/>
          <w:sz w:val="28"/>
          <w:szCs w:val="28"/>
        </w:rPr>
        <w:t xml:space="preserve"> жилищной инспекции Курской области от 28.08.2019г. </w:t>
      </w:r>
      <w:r w:rsidR="00E52C7C">
        <w:rPr>
          <w:rFonts w:ascii="Times New Roman" w:hAnsi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="00862DFC">
        <w:rPr>
          <w:rFonts w:ascii="Times New Roman" w:hAnsi="Times New Roman"/>
          <w:bCs/>
          <w:sz w:val="28"/>
          <w:szCs w:val="28"/>
        </w:rPr>
        <w:t>№01-07/59 «</w:t>
      </w:r>
      <w:r w:rsidR="003202CF">
        <w:rPr>
          <w:rFonts w:ascii="Times New Roman" w:hAnsi="Times New Roman"/>
          <w:bCs/>
          <w:sz w:val="28"/>
          <w:szCs w:val="28"/>
        </w:rPr>
        <w:t>Об</w:t>
      </w:r>
      <w:r w:rsidR="00862DFC">
        <w:rPr>
          <w:rFonts w:ascii="Times New Roman" w:hAnsi="Times New Roman"/>
          <w:bCs/>
          <w:sz w:val="28"/>
          <w:szCs w:val="28"/>
        </w:rPr>
        <w:t xml:space="preserve"> утверждении административного регламента государственной жилищной инспекции Курской области по исполнению государственной функции «Осуществление контроля за целевым расходованием денежных средств, сформированных за счет взносов на капитальный </w:t>
      </w:r>
      <w:r w:rsidR="003202CF">
        <w:rPr>
          <w:rFonts w:ascii="Times New Roman" w:hAnsi="Times New Roman"/>
          <w:bCs/>
          <w:sz w:val="28"/>
          <w:szCs w:val="28"/>
        </w:rPr>
        <w:t xml:space="preserve">ремонт  общего имущества в многоквартирных домах, и обеспечением сохранности этих средств». </w:t>
      </w:r>
      <w:r w:rsidR="00862DFC">
        <w:rPr>
          <w:rFonts w:ascii="Times New Roman" w:hAnsi="Times New Roman"/>
          <w:bCs/>
          <w:sz w:val="28"/>
          <w:szCs w:val="28"/>
        </w:rPr>
        <w:t xml:space="preserve"> </w:t>
      </w:r>
    </w:p>
    <w:p w:rsidR="005C2683" w:rsidRDefault="005C2683" w:rsidP="005C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202CF" w:rsidRDefault="003202CF" w:rsidP="005C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2683" w:rsidRDefault="00CB121B" w:rsidP="005C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</w:t>
      </w:r>
      <w:r w:rsidR="005C2683">
        <w:rPr>
          <w:rFonts w:ascii="Times New Roman" w:eastAsiaTheme="minorHAnsi" w:hAnsi="Times New Roman"/>
          <w:sz w:val="28"/>
          <w:szCs w:val="28"/>
          <w:lang w:eastAsia="en-US"/>
        </w:rPr>
        <w:t xml:space="preserve"> инспекции                                                        </w:t>
      </w:r>
      <w:r w:rsidR="0003067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03067C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5C2683">
        <w:rPr>
          <w:rFonts w:ascii="Times New Roman" w:eastAsiaTheme="minorHAnsi" w:hAnsi="Times New Roman"/>
          <w:sz w:val="28"/>
          <w:szCs w:val="28"/>
          <w:lang w:eastAsia="en-US"/>
        </w:rPr>
        <w:t xml:space="preserve"> И.А. Афонькин                     </w:t>
      </w:r>
    </w:p>
    <w:p w:rsidR="005C2683" w:rsidRPr="00D9617A" w:rsidRDefault="005C2683" w:rsidP="005C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683" w:rsidRDefault="005C2683" w:rsidP="005C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683" w:rsidRDefault="005C2683" w:rsidP="005C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683" w:rsidRDefault="005C2683" w:rsidP="005C2683"/>
    <w:p w:rsidR="00F374E4" w:rsidRDefault="00F374E4"/>
    <w:sectPr w:rsidR="00F3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3"/>
    <w:rsid w:val="0003067C"/>
    <w:rsid w:val="003202CF"/>
    <w:rsid w:val="005C2683"/>
    <w:rsid w:val="00862DFC"/>
    <w:rsid w:val="00CB121B"/>
    <w:rsid w:val="00E52C7C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F728"/>
  <w15:chartTrackingRefBased/>
  <w15:docId w15:val="{6E7F8F91-E943-482F-B5DF-215B850D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26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Dyakova</cp:lastModifiedBy>
  <cp:revision>5</cp:revision>
  <cp:lastPrinted>2020-01-27T06:37:00Z</cp:lastPrinted>
  <dcterms:created xsi:type="dcterms:W3CDTF">2018-11-21T11:02:00Z</dcterms:created>
  <dcterms:modified xsi:type="dcterms:W3CDTF">2020-01-27T06:42:00Z</dcterms:modified>
</cp:coreProperties>
</file>