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4" w:rsidRDefault="00A006C4" w:rsidP="00A006C4">
      <w:pPr>
        <w:autoSpaceDE w:val="0"/>
        <w:autoSpaceDN w:val="0"/>
        <w:adjustRightInd w:val="0"/>
        <w:spacing w:before="240"/>
        <w:ind w:left="-284" w:firstLine="567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A006C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Доклад с обобщением правоприменительной практики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при осуществлении государственного жилищного надзора и лицензионного контроля на территории Курской области</w:t>
      </w:r>
    </w:p>
    <w:p w:rsidR="00A006C4" w:rsidRDefault="00A006C4" w:rsidP="00A0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6C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доклад </w:t>
      </w:r>
      <w:r w:rsidRPr="00A006C4">
        <w:rPr>
          <w:rFonts w:ascii="Times New Roman" w:hAnsi="Times New Roman" w:cs="Times New Roman"/>
          <w:sz w:val="28"/>
          <w:szCs w:val="28"/>
        </w:rPr>
        <w:t>подготовлен в соответствии с пунктами 2 и 3 части 2 статьи 8.2 Федерального закона от 26 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06C4">
        <w:rPr>
          <w:rFonts w:ascii="Times New Roman" w:hAnsi="Times New Roman" w:cs="Times New Roman"/>
          <w:sz w:val="28"/>
          <w:szCs w:val="28"/>
        </w:rPr>
        <w:t>(далее – Федеральный закон от 26.12.2008 № 294-ФЗ)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06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программой</w:t>
      </w:r>
      <w:r w:rsidRPr="00A006C4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государственной жилищной инспекции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на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C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6C4" w:rsidRPr="000B06FC" w:rsidRDefault="00A006C4" w:rsidP="00A00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F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006C4" w:rsidRPr="000B06FC" w:rsidRDefault="00A006C4" w:rsidP="00A006C4">
      <w:pPr>
        <w:pStyle w:val="a3"/>
        <w:spacing w:line="276" w:lineRule="auto"/>
        <w:ind w:left="-284" w:firstLine="567"/>
        <w:jc w:val="both"/>
        <w:rPr>
          <w:b/>
          <w:color w:val="000000"/>
        </w:rPr>
      </w:pPr>
    </w:p>
    <w:p w:rsidR="00A006C4" w:rsidRDefault="00A006C4" w:rsidP="00A006C4">
      <w:pPr>
        <w:pStyle w:val="a3"/>
        <w:spacing w:line="276" w:lineRule="auto"/>
        <w:ind w:left="-284" w:firstLine="567"/>
        <w:jc w:val="both"/>
        <w:rPr>
          <w:color w:val="000000"/>
          <w:szCs w:val="28"/>
        </w:rPr>
      </w:pPr>
      <w:proofErr w:type="spellStart"/>
      <w:r w:rsidRPr="00900BF6">
        <w:rPr>
          <w:color w:val="000000"/>
        </w:rPr>
        <w:t>Гос</w:t>
      </w:r>
      <w:r w:rsidR="00D56B2F">
        <w:rPr>
          <w:color w:val="000000"/>
        </w:rPr>
        <w:t>жилинспекция</w:t>
      </w:r>
      <w:proofErr w:type="spellEnd"/>
      <w:r w:rsidR="00D56B2F">
        <w:rPr>
          <w:color w:val="000000"/>
        </w:rPr>
        <w:t> </w:t>
      </w:r>
      <w:r w:rsidR="006A1CF3">
        <w:rPr>
          <w:color w:val="000000"/>
        </w:rPr>
        <w:t>Курской</w:t>
      </w:r>
      <w:r w:rsidR="00D56B2F">
        <w:rPr>
          <w:color w:val="000000"/>
        </w:rPr>
        <w:t> </w:t>
      </w:r>
      <w:r w:rsidRPr="00900BF6">
        <w:rPr>
          <w:color w:val="000000"/>
        </w:rPr>
        <w:t>области</w:t>
      </w:r>
      <w:r w:rsidR="00D56B2F">
        <w:rPr>
          <w:color w:val="000000"/>
        </w:rPr>
        <w:t> осуществляет свою </w:t>
      </w:r>
      <w:r w:rsidRPr="00900BF6">
        <w:rPr>
          <w:color w:val="000000"/>
        </w:rPr>
        <w:t>деятельность в соответствии с Жилищным кодексом Рос</w:t>
      </w:r>
      <w:r w:rsidR="00D56B2F">
        <w:rPr>
          <w:color w:val="000000"/>
        </w:rPr>
        <w:t>сийской Федерации </w:t>
      </w:r>
      <w:r w:rsidRPr="00900BF6">
        <w:rPr>
          <w:color w:val="000000"/>
        </w:rPr>
        <w:t xml:space="preserve">(далее – ЖК Российской Федерации) </w:t>
      </w:r>
      <w:r w:rsidRPr="00900BF6">
        <w:rPr>
          <w:color w:val="000000"/>
          <w:szCs w:val="28"/>
        </w:rPr>
        <w:t xml:space="preserve">и в рамках полномочий, определенных Положением о </w:t>
      </w:r>
      <w:r w:rsidR="006A1CF3">
        <w:rPr>
          <w:color w:val="000000"/>
          <w:szCs w:val="28"/>
        </w:rPr>
        <w:t xml:space="preserve">государственной жилищной инспекции Курской области </w:t>
      </w:r>
      <w:r w:rsidRPr="00900BF6">
        <w:rPr>
          <w:color w:val="000000"/>
          <w:szCs w:val="28"/>
        </w:rPr>
        <w:t xml:space="preserve">(далее – Положение), утвержденным постановлением </w:t>
      </w:r>
      <w:r w:rsidR="006A1CF3">
        <w:rPr>
          <w:color w:val="000000"/>
          <w:szCs w:val="28"/>
        </w:rPr>
        <w:t>Губернатора Курской области от 25.10.2016 №286-пг «Об утверждении положения о государственной жилищной инспекции Курской области».</w:t>
      </w:r>
    </w:p>
    <w:p w:rsidR="006A1CF3" w:rsidRPr="00900BF6" w:rsidRDefault="006A1CF3" w:rsidP="006A1CF3">
      <w:pPr>
        <w:pStyle w:val="a3"/>
        <w:spacing w:line="276" w:lineRule="auto"/>
        <w:ind w:left="-284" w:firstLine="567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Госжилинс</w:t>
      </w:r>
      <w:r w:rsidR="00D56B2F">
        <w:rPr>
          <w:color w:val="000000"/>
          <w:szCs w:val="28"/>
        </w:rPr>
        <w:t>пекция</w:t>
      </w:r>
      <w:proofErr w:type="spellEnd"/>
      <w:r w:rsidR="00D56B2F">
        <w:rPr>
          <w:color w:val="000000"/>
          <w:szCs w:val="28"/>
        </w:rPr>
        <w:t> </w:t>
      </w:r>
      <w:r>
        <w:rPr>
          <w:color w:val="000000"/>
          <w:szCs w:val="28"/>
        </w:rPr>
        <w:t>Курской</w:t>
      </w:r>
      <w:r w:rsidR="00D56B2F">
        <w:rPr>
          <w:color w:val="000000"/>
          <w:szCs w:val="28"/>
        </w:rPr>
        <w:t> области в соответствии с </w:t>
      </w:r>
      <w:r w:rsidRPr="00900BF6">
        <w:rPr>
          <w:color w:val="000000"/>
          <w:szCs w:val="28"/>
        </w:rPr>
        <w:t>Положением осуществляет:</w:t>
      </w:r>
    </w:p>
    <w:p w:rsidR="006A1CF3" w:rsidRPr="00900BF6" w:rsidRDefault="006A1CF3" w:rsidP="006A1CF3">
      <w:pPr>
        <w:pStyle w:val="HTML"/>
        <w:spacing w:line="276" w:lineRule="auto"/>
        <w:ind w:left="-284" w:firstLine="567"/>
        <w:jc w:val="both"/>
        <w:rPr>
          <w:rFonts w:ascii="Verdana" w:hAnsi="Verdana"/>
          <w:color w:val="000000"/>
          <w:sz w:val="28"/>
          <w:szCs w:val="28"/>
        </w:rPr>
      </w:pPr>
      <w:r w:rsidRPr="00900BF6">
        <w:rPr>
          <w:rFonts w:ascii="Times New Roman" w:hAnsi="Times New Roman"/>
          <w:color w:val="000000"/>
          <w:sz w:val="28"/>
          <w:szCs w:val="28"/>
        </w:rPr>
        <w:t>государственный жилищный надзор;</w:t>
      </w:r>
    </w:p>
    <w:p w:rsidR="006A1CF3" w:rsidRPr="00900BF6" w:rsidRDefault="006A1CF3" w:rsidP="006A1CF3">
      <w:pPr>
        <w:pStyle w:val="HTML"/>
        <w:spacing w:line="276" w:lineRule="auto"/>
        <w:ind w:left="-284" w:firstLine="567"/>
        <w:jc w:val="both"/>
        <w:rPr>
          <w:rFonts w:ascii="Verdana" w:hAnsi="Verdana"/>
          <w:color w:val="000000"/>
          <w:sz w:val="28"/>
          <w:szCs w:val="28"/>
        </w:rPr>
      </w:pPr>
      <w:r w:rsidRPr="00900BF6">
        <w:rPr>
          <w:rFonts w:ascii="Times New Roman" w:hAnsi="Times New Roman"/>
          <w:color w:val="000000"/>
          <w:sz w:val="28"/>
          <w:szCs w:val="28"/>
        </w:rPr>
        <w:t>лицензионный контроль предпринимательской деятельности по управлению многоквартирными домами (далее – лицензионный контроль);</w:t>
      </w:r>
    </w:p>
    <w:p w:rsidR="006A1CF3" w:rsidRPr="00900BF6" w:rsidRDefault="006A1CF3" w:rsidP="006A1CF3">
      <w:pPr>
        <w:pStyle w:val="HTML"/>
        <w:spacing w:line="276" w:lineRule="auto"/>
        <w:ind w:left="-284" w:firstLine="567"/>
        <w:jc w:val="both"/>
        <w:rPr>
          <w:rFonts w:ascii="Verdana" w:hAnsi="Verdana"/>
          <w:color w:val="000000"/>
          <w:sz w:val="28"/>
          <w:szCs w:val="28"/>
        </w:rPr>
      </w:pPr>
      <w:r w:rsidRPr="00900BF6">
        <w:rPr>
          <w:rFonts w:ascii="Times New Roman" w:hAnsi="Times New Roman"/>
          <w:color w:val="000000"/>
          <w:sz w:val="28"/>
          <w:szCs w:val="28"/>
        </w:rPr>
        <w:t xml:space="preserve">Основными задачами государственного жилищного надзора и лицензионного контроля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и лицензионных требований, установленных ЖК Российской Федерации, </w:t>
      </w:r>
      <w:hyperlink r:id="rId5" w:history="1">
        <w:r w:rsidRPr="006A1CF3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статьей 8</w:t>
        </w:r>
      </w:hyperlink>
      <w:r w:rsidRPr="00900BF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04.05.2011</w:t>
      </w:r>
      <w:hyperlink r:id="rId6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 </w:t>
        </w:r>
        <w:r w:rsidRPr="006A1CF3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99-ФЗ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00BF6">
        <w:rPr>
          <w:rFonts w:ascii="Times New Roman" w:hAnsi="Times New Roman"/>
          <w:color w:val="000000"/>
          <w:sz w:val="28"/>
          <w:szCs w:val="28"/>
        </w:rPr>
        <w:t xml:space="preserve">«О лицензировании отдельных видов деятельности» и </w:t>
      </w:r>
      <w:hyperlink r:id="rId7" w:history="1">
        <w:r w:rsidRPr="006A1CF3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 w:rsidRPr="006A1C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BF6">
        <w:rPr>
          <w:rFonts w:ascii="Times New Roman" w:hAnsi="Times New Roman"/>
          <w:color w:val="000000"/>
          <w:sz w:val="28"/>
          <w:szCs w:val="28"/>
        </w:rPr>
        <w:t>о лицензировании предпринимательской деятельности по управлению многоквартирными домами, утвержденным постановлением Правительства Российской Федерации от 28.10.2014 № 1110.</w:t>
      </w:r>
    </w:p>
    <w:p w:rsidR="006A1CF3" w:rsidRPr="00900BF6" w:rsidRDefault="006A1CF3" w:rsidP="006A1CF3">
      <w:pPr>
        <w:pStyle w:val="HTML"/>
        <w:spacing w:line="276" w:lineRule="auto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0BF6">
        <w:rPr>
          <w:rFonts w:ascii="Times New Roman" w:hAnsi="Times New Roman"/>
          <w:color w:val="000000"/>
          <w:sz w:val="28"/>
          <w:szCs w:val="28"/>
        </w:rPr>
        <w:t xml:space="preserve">Государственный жилищный надзор и лицензионный контроль осуществляются посредством организации и проведения проверок, мероприятий по профилактике нарушений обязательных и лицензионных требований, мероприятий по контролю, осуществляемых без взаимодействия с юридическими лицами и индивидуальными предпринимателями, принятия </w:t>
      </w:r>
      <w:r w:rsidRPr="00900BF6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предусмотренных законодательством Российской Федерации мер по пресечению и (или) устранению последствий выявлен</w:t>
      </w:r>
      <w:r w:rsidR="00D80D9A">
        <w:rPr>
          <w:rFonts w:ascii="Times New Roman" w:hAnsi="Times New Roman"/>
          <w:color w:val="000000"/>
          <w:sz w:val="28"/>
          <w:szCs w:val="28"/>
        </w:rPr>
        <w:t>ных нарушений, систематического</w:t>
      </w:r>
      <w:r w:rsidR="00D80D9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00BF6">
        <w:rPr>
          <w:rFonts w:ascii="Times New Roman" w:hAnsi="Times New Roman"/>
          <w:color w:val="000000"/>
          <w:sz w:val="28"/>
          <w:szCs w:val="28"/>
        </w:rPr>
        <w:t xml:space="preserve">наблюдения за исполнением обязательных и </w:t>
      </w:r>
      <w:r w:rsidR="00D80D9A">
        <w:rPr>
          <w:rFonts w:ascii="Times New Roman" w:hAnsi="Times New Roman"/>
          <w:color w:val="000000"/>
          <w:sz w:val="28"/>
          <w:szCs w:val="28"/>
        </w:rPr>
        <w:t>лицензионных требований,</w:t>
      </w:r>
      <w:r w:rsidR="00D80D9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00BF6">
        <w:rPr>
          <w:rFonts w:ascii="Times New Roman" w:hAnsi="Times New Roman"/>
          <w:color w:val="000000"/>
          <w:sz w:val="28"/>
          <w:szCs w:val="28"/>
        </w:rPr>
        <w:t>анализа и прогнозирования состояния исполнения обязательных и лицензионных требований при осуществлении деятельности юридическими лицами и индивидуальными предпринимателями.</w:t>
      </w:r>
    </w:p>
    <w:p w:rsidR="006A1CF3" w:rsidRDefault="00D56B2F" w:rsidP="006A1CF3">
      <w:pPr>
        <w:ind w:left="-284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6A1CF3" w:rsidRPr="006A1CF3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>вии с Федеральным законом от </w:t>
      </w:r>
      <w:r w:rsidR="006A1CF3" w:rsidRPr="006A1CF3">
        <w:rPr>
          <w:rFonts w:ascii="Times New Roman" w:hAnsi="Times New Roman" w:cs="Times New Roman"/>
          <w:color w:val="000000"/>
          <w:sz w:val="28"/>
          <w:szCs w:val="28"/>
        </w:rPr>
        <w:t>26.12.2008 № 29</w:t>
      </w:r>
      <w:r>
        <w:rPr>
          <w:rFonts w:ascii="Times New Roman" w:hAnsi="Times New Roman" w:cs="Times New Roman"/>
          <w:color w:val="000000"/>
          <w:sz w:val="28"/>
          <w:szCs w:val="28"/>
        </w:rPr>
        <w:t>4-ФЗ </w:t>
      </w:r>
      <w:r w:rsidR="006A1CF3" w:rsidRPr="006A1CF3">
        <w:rPr>
          <w:rFonts w:ascii="Times New Roman" w:hAnsi="Times New Roman" w:cs="Times New Roman"/>
          <w:color w:val="000000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в Единый 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проверок своевременно вносится </w:t>
      </w:r>
      <w:r w:rsidR="006A1CF3" w:rsidRPr="006A1CF3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CF3" w:rsidRPr="006A1CF3">
        <w:rPr>
          <w:rFonts w:ascii="Times New Roman" w:hAnsi="Times New Roman" w:cs="Times New Roman"/>
          <w:color w:val="000000"/>
          <w:sz w:val="28"/>
          <w:szCs w:val="28"/>
        </w:rPr>
        <w:t xml:space="preserve">о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нарушений. </w:t>
      </w:r>
      <w:proofErr w:type="gramEnd"/>
    </w:p>
    <w:p w:rsidR="000B06FC" w:rsidRPr="000B06FC" w:rsidRDefault="000B06FC" w:rsidP="000B06FC">
      <w:pPr>
        <w:ind w:left="-284"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0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Инспекционная деятельность </w:t>
      </w:r>
      <w:proofErr w:type="spellStart"/>
      <w:r w:rsidRPr="000B0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Госжилинспекции</w:t>
      </w:r>
      <w:proofErr w:type="spellEnd"/>
      <w:r w:rsidRPr="000B0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Курской  области.</w:t>
      </w:r>
    </w:p>
    <w:p w:rsidR="000B06FC" w:rsidRDefault="000B06FC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FC" w:rsidRPr="000B06FC" w:rsidRDefault="000B06FC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FC">
        <w:rPr>
          <w:rFonts w:ascii="Times New Roman" w:hAnsi="Times New Roman" w:cs="Times New Roman"/>
          <w:color w:val="000000"/>
          <w:sz w:val="28"/>
          <w:szCs w:val="28"/>
        </w:rPr>
        <w:t>В результате обобщения и анализа правоприменительной практики контрольно-надзорной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Госжили</w:t>
      </w:r>
      <w:r w:rsidR="00D56B2F">
        <w:rPr>
          <w:rFonts w:ascii="Times New Roman" w:hAnsi="Times New Roman" w:cs="Times New Roman"/>
          <w:color w:val="000000"/>
          <w:sz w:val="28"/>
          <w:szCs w:val="28"/>
        </w:rPr>
        <w:t>нспекции</w:t>
      </w:r>
      <w:proofErr w:type="spellEnd"/>
      <w:r w:rsidR="00D56B2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Курской</w:t>
      </w:r>
      <w:r w:rsidR="00D56B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06FC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0B06FC">
        <w:rPr>
          <w:rFonts w:ascii="Times New Roman" w:hAnsi="Times New Roman" w:cs="Times New Roman"/>
          <w:color w:val="000000"/>
          <w:sz w:val="28"/>
          <w:szCs w:val="28"/>
        </w:rPr>
        <w:t xml:space="preserve"> 2019 года выявлены наиболее часто нарушаемые подконтрольными субъектами нормативные и правовые акты: </w:t>
      </w:r>
    </w:p>
    <w:p w:rsidR="000B06FC" w:rsidRPr="000B06FC" w:rsidRDefault="00D56B2F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 закон от 23.11.2009 № 261-ФЗ «Об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Федерации» (далее – Федеральный закон №  261-ФЗ);</w:t>
      </w:r>
    </w:p>
    <w:p w:rsidR="000B06FC" w:rsidRPr="000B06FC" w:rsidRDefault="00D56B2F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 закон от 30.12.2009 № 384-ФЗ «Технический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регламент о безопасности зданий и сооружений» (далее – Технический регламент);</w:t>
      </w:r>
    </w:p>
    <w:p w:rsidR="000B06FC" w:rsidRPr="000B06FC" w:rsidRDefault="000B06FC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21.07.2014 № 209-ФЗ «О государственной информационной системе жилищно-коммунального хозяйства» (далее – Федеральный закон № 209-ФЗ);</w:t>
      </w:r>
    </w:p>
    <w:p w:rsidR="000B06FC" w:rsidRPr="000B06FC" w:rsidRDefault="00D56B2F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F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 Правительства Российской Федерации от 06.02.2006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</w:t>
      </w:r>
      <w:proofErr w:type="gramStart"/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 Постановление № 75);</w:t>
      </w:r>
    </w:p>
    <w:p w:rsidR="000B06FC" w:rsidRPr="000B06FC" w:rsidRDefault="00D56B2F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Правительства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 Федерации от 23.05.2006 №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(далее – Постановление № 306);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 Правительства Российской Федерации от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</w:rPr>
        <w:t>08.2006 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№ 491 «Об утверждении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 содержания общего имущества 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 – Постановление № 491);</w:t>
      </w:r>
      <w:proofErr w:type="gramEnd"/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Правительства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ссийской Федерации от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28.12.2006№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B06F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№ 47);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Правитель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 Российской Федерации от 23.09.2010 № 731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«Об утверждении стандарта раскрытия информации организациями, осуществляющими деятельность в сфере управления многоквартирными домами» (далее - Постановление № 731);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Правител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ьства Российской Федерации от 06.05.2011 №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 (далее – Постановление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br/>
        <w:t>№ 354);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Правител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ьства Российской Федерации от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03.04.2013№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 - Постановление № 290);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Правительства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 Федерации от 14.05.2013 №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410 «О мерах по обеспечению безопасности при использовании и содержании внутридомового и внутриквартирного газового оборудования» (далее - Постановление № 410);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Правительств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 Российской Федерации от 15.05.2013 №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416 «О порядке осуществления деятельности по управлению многоквартирными домами» (далее -  Постановление № 416);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28.10.2014 № 1110 «О лицензировании предпринимательской деятельности по управлению многоквартирными домами» (далее – Постановление № 1110);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Правитель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 Российской Федерации от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24.06.2017№ 743 «Об организации безопасного использования и содержания лифтов, подъемных платформ для инвалидов, пассажирских конвейеров (движущихся пе</w:t>
      </w:r>
      <w:r>
        <w:rPr>
          <w:rFonts w:ascii="Times New Roman" w:hAnsi="Times New Roman" w:cs="Times New Roman"/>
          <w:color w:val="000000"/>
          <w:sz w:val="28"/>
          <w:szCs w:val="28"/>
        </w:rPr>
        <w:t>шеходных дорожек), эскалаторов, за исключением эскалаторов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в метрополитенах» (далее – Постановление № 743);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арственного комитета Российской Федерации по строительству и </w:t>
      </w:r>
      <w:proofErr w:type="gramStart"/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жилищн</w:t>
      </w:r>
      <w:r>
        <w:rPr>
          <w:rFonts w:ascii="Times New Roman" w:hAnsi="Times New Roman" w:cs="Times New Roman"/>
          <w:color w:val="000000"/>
          <w:sz w:val="28"/>
          <w:szCs w:val="28"/>
        </w:rPr>
        <w:t>о коммунальному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комплексу от 27.09.2003 №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170 «Об утверждении Правил и норм технической эксплуатации жилищного фонда» (далее - Постановление Госстроя № 170);</w:t>
      </w:r>
    </w:p>
    <w:p w:rsidR="000B06FC" w:rsidRPr="000B06FC" w:rsidRDefault="000D7FC7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 Министерства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региональ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 развития Российской Федерации </w:t>
      </w:r>
      <w:r w:rsidR="000B06FC" w:rsidRPr="000B06FC">
        <w:rPr>
          <w:rFonts w:ascii="Times New Roman" w:hAnsi="Times New Roman" w:cs="Times New Roman"/>
          <w:color w:val="000000"/>
          <w:sz w:val="28"/>
          <w:szCs w:val="28"/>
        </w:rPr>
        <w:t>от 26.06.2009 № 239 «Об утверждении Порядка содержания и ремонта внутридомового газового оборудования в Российской Федерации» (далее -  Приказ Минрегионразвития  от 26.06.2009 № 239).</w:t>
      </w:r>
    </w:p>
    <w:p w:rsidR="000B06FC" w:rsidRDefault="000B06FC" w:rsidP="000B06FC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FC">
        <w:rPr>
          <w:rFonts w:ascii="Times New Roman" w:hAnsi="Times New Roman" w:cs="Times New Roman"/>
          <w:color w:val="000000"/>
          <w:sz w:val="28"/>
          <w:szCs w:val="28"/>
        </w:rPr>
        <w:t>По результатам обобщения и анализа применения мер административного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Курской</w:t>
      </w:r>
      <w:r w:rsidRPr="000B06FC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за 2019 года составлено </w:t>
      </w:r>
      <w:r w:rsidR="00525C7D">
        <w:rPr>
          <w:rFonts w:ascii="Times New Roman" w:hAnsi="Times New Roman" w:cs="Times New Roman"/>
          <w:color w:val="000000"/>
          <w:sz w:val="28"/>
          <w:szCs w:val="28"/>
        </w:rPr>
        <w:t xml:space="preserve">416 </w:t>
      </w:r>
      <w:r w:rsidRPr="000B06FC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 об административных правона</w:t>
      </w:r>
      <w:r w:rsidR="00D06810">
        <w:rPr>
          <w:rFonts w:ascii="Times New Roman" w:hAnsi="Times New Roman" w:cs="Times New Roman"/>
          <w:color w:val="000000"/>
          <w:sz w:val="28"/>
          <w:szCs w:val="28"/>
        </w:rPr>
        <w:t>рушениях.</w:t>
      </w:r>
    </w:p>
    <w:p w:rsidR="00D06810" w:rsidRPr="00D06810" w:rsidRDefault="00D06810" w:rsidP="000D7FC7">
      <w:pPr>
        <w:widowControl w:val="0"/>
        <w:suppressAutoHyphens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г. при реализации государственной функции по надзору за использованием и сохранностью жилищного фонда, соблюдением требований при предоставлении коммунальных услуг проведено 4013  мероприятий по государственному надзору и лицензионному контролю,  из них: 3529 – в отношении юридических лиц; 484 – в отношении физических лиц, а также: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внеплановых выездных проверок – 3147;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внеплановых документарных проверок – 866.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общего числа внеплановых проверок: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2652 </w:t>
      </w:r>
      <w:proofErr w:type="gramStart"/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обращениям граждан и организаций;</w:t>
      </w:r>
    </w:p>
    <w:p w:rsidR="00D06810" w:rsidRDefault="00D06810" w:rsidP="00D06810">
      <w:pPr>
        <w:suppressAutoHyphens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– 1361 с целью контроля исполнения ранее выданных управляющим организациям предписаний.</w:t>
      </w:r>
    </w:p>
    <w:p w:rsidR="00D06810" w:rsidRPr="00D06810" w:rsidRDefault="00D06810" w:rsidP="000D7FC7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г.  обследовано 5106 жилых объектов общей площадью 16,174 млн. кв. м.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проверок, проведенных в отчетном периоде, оформлено 5867 исполнительных документов: 4013 актов проверки, 1438 предписаний на устранение выявленных нарушений, 416 протоколов об адм</w:t>
      </w: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нистративном правонарушении.</w:t>
      </w:r>
    </w:p>
    <w:p w:rsidR="00D06810" w:rsidRPr="00D06810" w:rsidRDefault="00D06810" w:rsidP="00D06810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проверок выявлено 1438 нарушений обязательных требований, из которых устранено 1381 нарушение (что составляет 96 %).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значительные усилия направлялись на обеспечение качественной подготовки жилищного фонда области к эксплуатации в осенне-зимний период 2019-2020 гг.</w:t>
      </w:r>
    </w:p>
    <w:p w:rsidR="00D06810" w:rsidRPr="00D06810" w:rsidRDefault="00D06810" w:rsidP="00D06810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Проводилась работа по обобщению поступающей из органов местного самоуправления и управляющих организаций информации об объемах запланированных мероприятий по подготовке к зиме, руководителям управляющих организаций доводились требования </w:t>
      </w:r>
      <w:proofErr w:type="spellStart"/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к качеству предоставления коммунальных услуг, обязательные для исполнения при решении вопроса о пуске тепла, а также проведении мероприятий по энергосбережению.</w:t>
      </w:r>
    </w:p>
    <w:p w:rsidR="00D06810" w:rsidRDefault="00D06810" w:rsidP="00D06810">
      <w:pPr>
        <w:suppressAutoHyphens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Осуществлялись профилактические мероприятия по предупреждению образования наледи и снега на крышах многоквартирных домов и образованию навалов снега на придомовых территориях: проводилась информационная работа с руководителями управляющих организаций, размещались сообщения на официальном сайте государственной жилищной инспекции Курской области, проводились совещания по указанным напра</w:t>
      </w: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лениям работы.</w:t>
      </w:r>
    </w:p>
    <w:p w:rsidR="00D06810" w:rsidRPr="00D06810" w:rsidRDefault="000D7FC7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результате обобщения и анализа правоприменительной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в </w:t>
      </w:r>
      <w:r w:rsidR="00D06810">
        <w:rPr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proofErr w:type="spellStart"/>
      <w:r w:rsidR="00D06810">
        <w:rPr>
          <w:rFonts w:ascii="Times New Roman" w:hAnsi="Times New Roman" w:cs="Times New Roman"/>
          <w:color w:val="000000"/>
          <w:sz w:val="28"/>
          <w:szCs w:val="28"/>
        </w:rPr>
        <w:t>Госжилинспекцией</w:t>
      </w:r>
      <w:proofErr w:type="spellEnd"/>
      <w:r w:rsidR="00D06810">
        <w:rPr>
          <w:rFonts w:ascii="Times New Roman" w:hAnsi="Times New Roman" w:cs="Times New Roman"/>
          <w:color w:val="000000"/>
          <w:sz w:val="28"/>
          <w:szCs w:val="28"/>
        </w:rPr>
        <w:t xml:space="preserve"> Курской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выявлены наиболее часто применяемые статьи Кодекса Российской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административных правонарушениях (далее - </w:t>
      </w:r>
      <w:proofErr w:type="spellStart"/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 РФ): </w:t>
      </w:r>
    </w:p>
    <w:p w:rsidR="00D06810" w:rsidRP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hAnsi="Times New Roman" w:cs="Times New Roman"/>
          <w:color w:val="000000"/>
          <w:sz w:val="28"/>
          <w:szCs w:val="28"/>
        </w:rPr>
        <w:t>1) ч. 1 ст. 9.23 «Нарушение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оборудования»</w:t>
      </w:r>
      <w:proofErr w:type="gramStart"/>
      <w:r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06810" w:rsidRP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hAnsi="Times New Roman" w:cs="Times New Roman"/>
          <w:color w:val="000000"/>
          <w:sz w:val="28"/>
          <w:szCs w:val="28"/>
        </w:rPr>
        <w:t>2) ч. 2 ст. 9.23 «Уклонение от заключения договора о техническом обслуживании и ремонте внутридом</w:t>
      </w:r>
      <w:r w:rsidR="000D7FC7">
        <w:rPr>
          <w:rFonts w:ascii="Times New Roman" w:hAnsi="Times New Roman" w:cs="Times New Roman"/>
          <w:color w:val="000000"/>
          <w:sz w:val="28"/>
          <w:szCs w:val="28"/>
        </w:rPr>
        <w:t>ового и (или) внутриквартирного газового оборудования, если заключение такого договора 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0D7F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>обязательным»</w:t>
      </w:r>
      <w:proofErr w:type="gramStart"/>
      <w:r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06810" w:rsidRP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hAnsi="Times New Roman" w:cs="Times New Roman"/>
          <w:color w:val="000000"/>
          <w:sz w:val="28"/>
          <w:szCs w:val="28"/>
        </w:rPr>
        <w:t>3) ч. 4 ст. 9.16 «Несоблюдение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домам»;</w:t>
      </w:r>
    </w:p>
    <w:p w:rsidR="00D06810" w:rsidRPr="00D06810" w:rsidRDefault="000D7FC7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hAnsi="Times New Roman" w:cs="Times New Roman"/>
          <w:color w:val="000000"/>
          <w:sz w:val="28"/>
          <w:szCs w:val="28"/>
        </w:rPr>
        <w:t> 2 ст.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>14.1.3</w:t>
      </w:r>
      <w:r>
        <w:rPr>
          <w:rFonts w:ascii="Times New Roman" w:hAnsi="Times New Roman" w:cs="Times New Roman"/>
          <w:color w:val="000000"/>
          <w:sz w:val="28"/>
          <w:szCs w:val="28"/>
        </w:rPr>
        <w:t> «Осуществление предпринимательской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>деятельности по управлению многоквартирными домам</w:t>
      </w:r>
      <w:r>
        <w:rPr>
          <w:rFonts w:ascii="Times New Roman" w:hAnsi="Times New Roman" w:cs="Times New Roman"/>
          <w:color w:val="000000"/>
          <w:sz w:val="28"/>
          <w:szCs w:val="28"/>
        </w:rPr>
        <w:t>и с нарушением лицензионных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>требований»;</w:t>
      </w:r>
    </w:p>
    <w:p w:rsidR="00D06810" w:rsidRPr="00D06810" w:rsidRDefault="000D7FC7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ч. 24 ст. 19.5 «Невыполнение или ненадлежащее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>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оль в сфере осуществления предпринимательской </w:t>
      </w:r>
      <w:r w:rsidR="00D06810" w:rsidRPr="00D06810">
        <w:rPr>
          <w:rFonts w:ascii="Times New Roman" w:hAnsi="Times New Roman" w:cs="Times New Roman"/>
          <w:color w:val="000000"/>
          <w:sz w:val="28"/>
          <w:szCs w:val="28"/>
        </w:rPr>
        <w:t>деятельности по управлению многоквартирными домами»;</w:t>
      </w:r>
    </w:p>
    <w:p w:rsidR="00D06810" w:rsidRP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hAnsi="Times New Roman" w:cs="Times New Roman"/>
          <w:color w:val="000000"/>
          <w:sz w:val="28"/>
          <w:szCs w:val="28"/>
        </w:rPr>
        <w:t>6) ч. 1 ст. 19.5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надзор»;</w:t>
      </w:r>
    </w:p>
    <w:p w:rsidR="00D06810" w:rsidRP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0D7FC7">
        <w:rPr>
          <w:rFonts w:ascii="Times New Roman" w:hAnsi="Times New Roman" w:cs="Times New Roman"/>
          <w:color w:val="000000"/>
          <w:sz w:val="28"/>
          <w:szCs w:val="28"/>
        </w:rPr>
        <w:t>) ч. 2 ст. 13.19.2 «</w:t>
      </w:r>
      <w:proofErr w:type="spellStart"/>
      <w:r w:rsidR="000D7FC7">
        <w:rPr>
          <w:rFonts w:ascii="Times New Roman" w:hAnsi="Times New Roman" w:cs="Times New Roman"/>
          <w:color w:val="000000"/>
          <w:sz w:val="28"/>
          <w:szCs w:val="28"/>
        </w:rPr>
        <w:t>Неразмещение</w:t>
      </w:r>
      <w:proofErr w:type="spellEnd"/>
      <w:r w:rsidR="000D7FC7">
        <w:rPr>
          <w:rFonts w:ascii="Times New Roman" w:hAnsi="Times New Roman" w:cs="Times New Roman"/>
          <w:color w:val="000000"/>
          <w:sz w:val="28"/>
          <w:szCs w:val="28"/>
        </w:rPr>
        <w:t> информации в 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0D7F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РФ порядка»;</w:t>
      </w:r>
    </w:p>
    <w:p w:rsidR="00D06810" w:rsidRP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D7FC7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0D7FC7">
        <w:rPr>
          <w:rFonts w:ascii="Times New Roman" w:hAnsi="Times New Roman" w:cs="Times New Roman"/>
          <w:color w:val="000000"/>
          <w:sz w:val="28"/>
          <w:szCs w:val="28"/>
        </w:rPr>
        <w:t> 3 ст. 14.1.3 «Осуществление предпринимательской 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>деятельности по управлению многоквартирными домами с грубым нарушением лицензионных требований»</w:t>
      </w:r>
      <w:proofErr w:type="gramStart"/>
      <w:r w:rsidRPr="00D0681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06810" w:rsidRP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>) ст. 7.23 «Нарушение нормативов обеспечения населения коммунальными услугами»;</w:t>
      </w:r>
    </w:p>
    <w:p w:rsidR="00D06810" w:rsidRDefault="00D06810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D7FC7">
        <w:rPr>
          <w:rFonts w:ascii="Times New Roman" w:hAnsi="Times New Roman" w:cs="Times New Roman"/>
          <w:color w:val="000000"/>
          <w:sz w:val="28"/>
          <w:szCs w:val="28"/>
        </w:rPr>
        <w:t>) ст. 7.22 «Нарушение правил содержания и ремонта жилых </w:t>
      </w:r>
      <w:r w:rsidRPr="00D06810">
        <w:rPr>
          <w:rFonts w:ascii="Times New Roman" w:hAnsi="Times New Roman" w:cs="Times New Roman"/>
          <w:color w:val="000000"/>
          <w:sz w:val="28"/>
          <w:szCs w:val="28"/>
        </w:rPr>
        <w:t>домов и (или) жилых помещений»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810" w:rsidRPr="00D06810" w:rsidRDefault="00D06810" w:rsidP="00D06810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всего обследовано 5106 жилых объектов общей площадью 16,174 млн. кв. м., что составляет 98 % от общей площади многоквартирных жилых домов области.</w:t>
      </w:r>
    </w:p>
    <w:p w:rsidR="00D06810" w:rsidRPr="00D06810" w:rsidRDefault="00D06810" w:rsidP="00D06810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из 1438 предписанных к устранению в отчетном периоде нарушений управляющими организациями устранено 1381, что составляет  96 %.</w:t>
      </w:r>
    </w:p>
    <w:p w:rsidR="00D06810" w:rsidRPr="00D06810" w:rsidRDefault="00D06810" w:rsidP="00D06810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 2019  году проведено 2652 первичные проверки, из них 1538 проверок без составления протокола в связи с устранением нарушений, что соста</w:t>
      </w: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58%.</w:t>
      </w:r>
    </w:p>
    <w:p w:rsidR="00D06810" w:rsidRPr="00D06810" w:rsidRDefault="00D06810" w:rsidP="00D06810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отчетном периоде в инспекцию поступило 14481 обращение, что на 4954 обращения больше, чем в 2018 году  (в 2018 году - 9527). Основная причина роста обращений – это перенаправление обращений из вышестоящих и иных организаций: 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 в государственную жилищную инспекцию Курской области поступило 6761 обращение;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органы исполнительной власти Курской области – 4544 обращения;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органы местного самоуправления муниципальных и городских округов Курской области – 253 обращения;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органы прокуратуры – 472 обращения;</w:t>
      </w:r>
    </w:p>
    <w:p w:rsidR="00D06810" w:rsidRPr="00D06810" w:rsidRDefault="00D06810" w:rsidP="00D06810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другие организации –2451 обращение.</w:t>
      </w:r>
    </w:p>
    <w:p w:rsidR="00D06810" w:rsidRPr="00D06810" w:rsidRDefault="00D06810" w:rsidP="00D06810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анализе обращений  по тематике можно проследить следующую статистику. Самым актуальным блоком вопросов в обращениях является неудовлетворительное техническое состояние общего имущества многоквартирных домов (4040 обращений или 27,9%). </w:t>
      </w:r>
    </w:p>
    <w:p w:rsidR="00D06810" w:rsidRPr="00347423" w:rsidRDefault="00D06810" w:rsidP="00347423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по актуальности блоком вопросов в обращениях является обоснованность расчета платежей за жилищно-коммунальные услуги (3765 </w:t>
      </w:r>
      <w:r w:rsidRPr="0034742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или 26%).</w:t>
      </w:r>
    </w:p>
    <w:p w:rsidR="00347423" w:rsidRPr="00347423" w:rsidRDefault="00347423" w:rsidP="00347423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4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Исходя из анализа наиболее часто применяемых видов административных наказаний и тематики обращений граждан, поступаю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Госжилинспекцию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в 2019 году</w:t>
      </w:r>
      <w:r w:rsidRPr="00347423">
        <w:rPr>
          <w:rFonts w:ascii="Times New Roman" w:hAnsi="Times New Roman" w:cs="Times New Roman"/>
          <w:color w:val="000000"/>
          <w:sz w:val="28"/>
          <w:szCs w:val="28"/>
        </w:rPr>
        <w:t xml:space="preserve">, выявлены наиболее массовые </w:t>
      </w:r>
      <w:r w:rsidRPr="00347423">
        <w:rPr>
          <w:rFonts w:ascii="Times New Roman" w:hAnsi="Times New Roman" w:cs="Times New Roman"/>
          <w:color w:val="000000"/>
          <w:sz w:val="28"/>
          <w:szCs w:val="28"/>
        </w:rPr>
        <w:br/>
        <w:t>и типовые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FC7" w:rsidRDefault="000D7FC7" w:rsidP="00347423">
      <w:pPr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Pr="00347423" w:rsidRDefault="00347423" w:rsidP="00347423">
      <w:pPr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Типовые и массовые нарушения обязательных и лицензионных требований </w:t>
      </w:r>
    </w:p>
    <w:p w:rsidR="00347423" w:rsidRPr="00347423" w:rsidRDefault="00347423" w:rsidP="00347423">
      <w:pPr>
        <w:ind w:right="-1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423" w:rsidRPr="00347423" w:rsidRDefault="00347423" w:rsidP="00347423">
      <w:pPr>
        <w:ind w:right="-1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Типовые и массовые нарушения обязательных и лицензионных требований в части порядка расчёта платы за коммунальные услуги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4565"/>
        <w:gridCol w:w="3260"/>
      </w:tblGrid>
      <w:tr w:rsidR="00347423" w:rsidRPr="00347423" w:rsidTr="006D0F04">
        <w:tc>
          <w:tcPr>
            <w:tcW w:w="15304" w:type="dxa"/>
            <w:gridSpan w:val="4"/>
            <w:shd w:val="clear" w:color="auto" w:fill="auto"/>
          </w:tcPr>
          <w:p w:rsidR="00347423" w:rsidRPr="00347423" w:rsidRDefault="00347423" w:rsidP="006D0F04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и массовые нарушения обязательных и лицензионных требований в части порядка расчёта платы за коммунальные услуги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нарушения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Нарушенный нормативный правовой акт</w:t>
            </w:r>
          </w:p>
        </w:tc>
        <w:tc>
          <w:tcPr>
            <w:tcW w:w="4565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нарушения</w:t>
            </w:r>
          </w:p>
        </w:tc>
        <w:tc>
          <w:tcPr>
            <w:tcW w:w="326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мероприятия по устранению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при начислении платы за предоставление коммунальных услуг центрального отопления, горячего водоснабжения, холодного водоснабжения, электроснабжения, водоотведения, ТКО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157 ЖК Российской Федерации, Постановление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306, Постановление № 354 </w:t>
            </w:r>
          </w:p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обращений граждан, увеличение количества КНМ. Привлечение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административной ответственности по статье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лиц.</w:t>
            </w:r>
          </w:p>
        </w:tc>
        <w:tc>
          <w:tcPr>
            <w:tcW w:w="3260" w:type="dxa"/>
            <w:shd w:val="clear" w:color="auto" w:fill="auto"/>
          </w:tcPr>
          <w:p w:rsidR="00347423" w:rsidRPr="00347423" w:rsidRDefault="00347423" w:rsidP="00D56B2F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установленных требований при осуществлении начислений. 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начисления платы за содержание и текущий ремонт.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157 ЖК Российской Федерации, Постановление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306, Постановление № 354, Постановление № 491 </w:t>
            </w:r>
          </w:p>
        </w:tc>
        <w:tc>
          <w:tcPr>
            <w:tcW w:w="4565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обращений граждан, увеличение количества КНМ. Привлечение к административной ответственности по статье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лиц.</w:t>
            </w:r>
          </w:p>
        </w:tc>
        <w:tc>
          <w:tcPr>
            <w:tcW w:w="3260" w:type="dxa"/>
            <w:shd w:val="clear" w:color="auto" w:fill="auto"/>
          </w:tcPr>
          <w:p w:rsidR="00347423" w:rsidRPr="00347423" w:rsidRDefault="00347423" w:rsidP="00D56B2F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установленных требований при осуществлении начислений. 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изменения размера платы за содержание и ремонт жилого помещения в случае оказания услуг и выполнения работ по управлению, содержанию и ремонту ненадлежащего качества и (или) с перерывами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157 ЖК Российской Федерации, Постановление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354, Постановление № 491 </w:t>
            </w:r>
          </w:p>
        </w:tc>
        <w:tc>
          <w:tcPr>
            <w:tcW w:w="4565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обращений граждан, увеличение количества КНМ. Привлечение к административной ответственности по статье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лиц.</w:t>
            </w:r>
          </w:p>
        </w:tc>
        <w:tc>
          <w:tcPr>
            <w:tcW w:w="3260" w:type="dxa"/>
            <w:shd w:val="clear" w:color="auto" w:fill="auto"/>
          </w:tcPr>
          <w:p w:rsidR="00347423" w:rsidRPr="00347423" w:rsidRDefault="00347423" w:rsidP="00D56B2F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установленных требований при осуществлении начислений. 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состав тарифа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работ, не утвержденных общим собранием собственников помещений в МКД 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Статьи 44-46 ЖК Российской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Федерации, Постановление № 354, Постановление № 491 </w:t>
            </w:r>
          </w:p>
        </w:tc>
        <w:tc>
          <w:tcPr>
            <w:tcW w:w="4565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количества обращений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граждан, увеличение количества КНМ. Привлечение к административной ответственности по статье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лиц.</w:t>
            </w:r>
          </w:p>
        </w:tc>
        <w:tc>
          <w:tcPr>
            <w:tcW w:w="3260" w:type="dxa"/>
            <w:shd w:val="clear" w:color="auto" w:fill="auto"/>
          </w:tcPr>
          <w:p w:rsidR="00347423" w:rsidRPr="00347423" w:rsidRDefault="00347423" w:rsidP="00D56B2F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Соблюдение установленных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 при осуществлении начислений. </w:t>
            </w:r>
          </w:p>
        </w:tc>
      </w:tr>
    </w:tbl>
    <w:p w:rsidR="00347423" w:rsidRPr="00347423" w:rsidRDefault="00347423" w:rsidP="00347423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47423" w:rsidRPr="00347423" w:rsidRDefault="00347423" w:rsidP="00347423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423">
        <w:rPr>
          <w:rFonts w:ascii="Times New Roman" w:hAnsi="Times New Roman" w:cs="Times New Roman"/>
          <w:b/>
          <w:color w:val="000000"/>
          <w:sz w:val="24"/>
          <w:szCs w:val="24"/>
        </w:rPr>
        <w:t>Типовые и массовые нарушения обязательных и лицензионных требований в части правил и норм технической эксплуатации жилищного фонда</w:t>
      </w:r>
    </w:p>
    <w:p w:rsidR="00347423" w:rsidRPr="00347423" w:rsidRDefault="00347423" w:rsidP="00347423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4536"/>
        <w:gridCol w:w="3148"/>
      </w:tblGrid>
      <w:tr w:rsidR="00347423" w:rsidRPr="00347423" w:rsidTr="006D0F04">
        <w:tc>
          <w:tcPr>
            <w:tcW w:w="15163" w:type="dxa"/>
            <w:gridSpan w:val="4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и массовые нарушения обязательных и лицензионных требований в части правил и норм технической эксплуатации жилищного фонда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нарушения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Нарушенный нормативный правовой акт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нарушения</w:t>
            </w:r>
          </w:p>
        </w:tc>
        <w:tc>
          <w:tcPr>
            <w:tcW w:w="3148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мероприятия по устранению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Неудовлетворительное состояние входов и лестничных клеток, разрушение козырьков подъездов, захламление лестничных клеток и нарушение периодичности уборки, разрушение штукатурного и окрасочного слоя стен и потолка лестничных клеток, 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вандальные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надписи, отсутствие  второго контура остекления на лестничных клетках.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Российской Федерации, Федеральный закон № 261-ФЗ, Постановление № 1110, Постановление № 290 Постановление Госстроя РФ № 170, Постановление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491 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качественное </w:t>
            </w:r>
            <w:proofErr w:type="gram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proofErr w:type="gram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населению, увеличение количества обращений граждан, увеличение количества КНМ. Привлечение к административной ответственности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статье 7.22,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</w:t>
            </w:r>
          </w:p>
        </w:tc>
        <w:tc>
          <w:tcPr>
            <w:tcW w:w="3148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своевременных осмотров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уборки, проведение работ по косметическому ремонту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остекления на лестничных клетках 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Неудовлетворительное состояние подвалов: подтопление подвальных помещений, отсутствие освещения, захламленность подвальных помещений, отсутствие запирающих устройств на входах в подвалы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технические подполья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Российской Федерации, Федеральный закон № 261-ФЗ, Постановление № 1110, Постановление № 290, Постановление Госстроя РФ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170, Постановление № 491 Федеральный закон № 416-ФЗ 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Перебои в предоставлении услуг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период ОЗП, разрушение строительных элементов здания. Увеличение количества обращений граждан, увеличение количества КНМ. Привлечение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административной ответственности по статье 9.16,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</w:t>
            </w:r>
          </w:p>
        </w:tc>
        <w:tc>
          <w:tcPr>
            <w:tcW w:w="3148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своевременных осмотров и уборки подвальных помещений, проведение ремонта строительных конструкций и оборудования, наличие запирающих устройств на входах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подвалы и технические подполья. 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Неудовлетворительное состояние кровли и чердаков: наличие наледи и сосулек на кровле, протечки кровли, отсутствие гидроизоляции, захламление поверхности кровли и чердаков, отсутствие запирающих устройств на входах в чердачные помещения. 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Российской Федерации, Федеральный закон № 261-ФЗ, Постановление № 1110, Постановление № 290, Постановление Госстроя РФ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170, Постановление № 491, Федеральный закон № 416-ФЗ 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Перебои в предоставлении услуг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период ОЗП, разрушение строительных элементов здания. Увеличение количества обращений граждан, увеличение количества КНМ. Привлечение к административной ответственности по статье 7.22,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</w:t>
            </w:r>
          </w:p>
        </w:tc>
        <w:tc>
          <w:tcPr>
            <w:tcW w:w="3148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Своевременный мониторинг состояния кровли, удаление наледи и сосулек, восстановление гидроизоляционного слоя, систематическая уборка чердака, наличие запирающих устройств.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при подготовке многоквартирных домов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эксплуатации в ОЗП: разрушение межпанельных швов, нарушение целостности фасадов МКД, отсутствие запирающих устройств (доводчиков, пружин) на входных дверях, отсутствие теплоизоляции трубопроводов системы, гидроизоляции фундаментов, стен подвала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цоколя теплоснабжение, отсутствие ОДПУ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ЖК Российской Федерации, Федеральный закон № 261-ФЗ, Постановление № 1110, Постановление № 290, Постановление Госстроя РФ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170, Постановление № 491, Федеральный закон № 416-ФЗ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Перебои в предоставлении услуг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период ОЗП, разрушение строительных элементов здания и внутридомового оборудования. Увеличение количества обращений граждан, увеличение количества КНМ. Привлечение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административной ответственности по статье 7.22,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</w:t>
            </w:r>
          </w:p>
        </w:tc>
        <w:tc>
          <w:tcPr>
            <w:tcW w:w="3148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проведение ремонта строительных конструкций, обследование и ремонт внутридомового оборудования. Осмотры фасадов, крыш, перекрытий, обеспечение надлежащей гидроизоляции фундаментов, стен подвала и теплоизоляции трубопроводных систем, установка и ввод в эксплуатацию ОДПУ.</w:t>
            </w:r>
          </w:p>
        </w:tc>
      </w:tr>
    </w:tbl>
    <w:p w:rsidR="00347423" w:rsidRPr="00347423" w:rsidRDefault="00347423" w:rsidP="0034742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23" w:rsidRPr="00347423" w:rsidRDefault="00347423" w:rsidP="0034742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23" w:rsidRPr="00347423" w:rsidRDefault="00347423" w:rsidP="0034742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423" w:rsidRPr="00347423" w:rsidRDefault="00347423" w:rsidP="00347423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423">
        <w:rPr>
          <w:rFonts w:ascii="Times New Roman" w:hAnsi="Times New Roman" w:cs="Times New Roman"/>
          <w:b/>
          <w:color w:val="000000"/>
          <w:sz w:val="24"/>
          <w:szCs w:val="24"/>
        </w:rPr>
        <w:t>Типовые и массовые нарушения обязательных и лицензионных требований в части требований законодательства о раскрытии информации</w:t>
      </w:r>
    </w:p>
    <w:p w:rsidR="00347423" w:rsidRPr="00347423" w:rsidRDefault="00347423" w:rsidP="00347423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4536"/>
        <w:gridCol w:w="3119"/>
      </w:tblGrid>
      <w:tr w:rsidR="00347423" w:rsidRPr="00347423" w:rsidTr="006D0F04">
        <w:tc>
          <w:tcPr>
            <w:tcW w:w="15134" w:type="dxa"/>
            <w:gridSpan w:val="4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Типовые и массовые нарушения обязательных и лицензионных требований в части требований законодательства о раскрытии информации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нарушения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Нарушенный нормативный правовой акт 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нарушения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мероприятия по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устранению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Неразмещение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приборах учета, используемых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определения объема (количества) ресурсов, поставленных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предоставления коммунальных услуг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об использовании показаний этих приборов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расчете стоимости таких услуг</w:t>
            </w:r>
          </w:p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23 части 1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статьи 6 Федерального закона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209-ФЗ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к административной ответственности по статье 13.19.2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Увеличение количества обращений граждан, увеличение количества КНМ 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размещение информации в государственной информационной системе жилищно-коммунального хозяйства (далее – ГИС ЖКХ)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Неразмещение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ценах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услуги по управлению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многоквартирном доме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29 части 1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статьи 6 Федерального закона № 209-ФЗ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к административной ответственности по статье 13.19.2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</w:t>
            </w:r>
          </w:p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обращений граждан, увеличение количества КНМ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размещение информации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ГИС ЖКХ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Неразмещение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ценах, тарифах, установленных на предоставляемые коммунальные услуги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28 части 1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статьи 6 Федерального закона № 209-ФЗ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к административной ответственности по статье 13.19.2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proofErr w:type="gram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обращений граждан, увеличение количества КНМ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размещение информации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ГИС ЖКХ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Неразмещение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размещение не в полном объеме технической информации об МКД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28 части 1 статьи 6 Федерального закона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209-ФЗ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к административной ответственности по статье 13.19.2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Увеличение количества обращений граждан, увеличение количества КНМ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размещение информации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ГИС ЖКХ</w:t>
            </w:r>
          </w:p>
        </w:tc>
      </w:tr>
    </w:tbl>
    <w:p w:rsidR="00347423" w:rsidRPr="00347423" w:rsidRDefault="00347423" w:rsidP="00347423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47423" w:rsidRPr="00347423" w:rsidRDefault="00347423" w:rsidP="00347423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4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Типовые и массовые нарушения обязательных и лицензионных требований в части нарушения правил управления многоквартирными домами</w:t>
      </w:r>
    </w:p>
    <w:p w:rsidR="00347423" w:rsidRPr="00347423" w:rsidRDefault="00347423" w:rsidP="0034742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969"/>
        <w:gridCol w:w="4536"/>
        <w:gridCol w:w="3119"/>
      </w:tblGrid>
      <w:tr w:rsidR="00347423" w:rsidRPr="00347423" w:rsidTr="006D0F04">
        <w:tc>
          <w:tcPr>
            <w:tcW w:w="15134" w:type="dxa"/>
            <w:gridSpan w:val="4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и массовые нарушения обязательных и лицензионных требований в части нарушения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 управления многоквартирными домами</w:t>
            </w:r>
          </w:p>
        </w:tc>
      </w:tr>
      <w:tr w:rsidR="00347423" w:rsidRPr="00347423" w:rsidTr="006D0F04">
        <w:tc>
          <w:tcPr>
            <w:tcW w:w="3510" w:type="dxa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нарушения</w:t>
            </w:r>
          </w:p>
        </w:tc>
        <w:tc>
          <w:tcPr>
            <w:tcW w:w="3969" w:type="dxa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Нарушенный нормативный правовой акт</w:t>
            </w:r>
          </w:p>
        </w:tc>
        <w:tc>
          <w:tcPr>
            <w:tcW w:w="4536" w:type="dxa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нарушения</w:t>
            </w:r>
          </w:p>
        </w:tc>
        <w:tc>
          <w:tcPr>
            <w:tcW w:w="3119" w:type="dxa"/>
          </w:tcPr>
          <w:p w:rsidR="00347423" w:rsidRPr="00347423" w:rsidRDefault="00347423" w:rsidP="00347423">
            <w:pPr>
              <w:spacing w:line="240" w:lineRule="auto"/>
              <w:ind w:right="-1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мероприятия по устранению</w:t>
            </w:r>
          </w:p>
        </w:tc>
      </w:tr>
      <w:tr w:rsidR="00347423" w:rsidRPr="00347423" w:rsidTr="006D0F04">
        <w:tc>
          <w:tcPr>
            <w:tcW w:w="3510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договора управления многоквартирным домом требованиям жилищного кодекса</w:t>
            </w:r>
          </w:p>
        </w:tc>
        <w:tc>
          <w:tcPr>
            <w:tcW w:w="3969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162 ЖК Российской Федерации</w:t>
            </w:r>
          </w:p>
        </w:tc>
        <w:tc>
          <w:tcPr>
            <w:tcW w:w="4536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договора недействительным по статье 431.1 ГК РФ либо незаключенным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силу статьи 432 ГК РФ</w:t>
            </w:r>
          </w:p>
        </w:tc>
        <w:tc>
          <w:tcPr>
            <w:tcW w:w="3119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положений договора управления многоквартирным домом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соответствие с жилищным законодательством</w:t>
            </w:r>
          </w:p>
        </w:tc>
      </w:tr>
      <w:tr w:rsidR="00347423" w:rsidRPr="00347423" w:rsidTr="006D0F04">
        <w:tc>
          <w:tcPr>
            <w:tcW w:w="3510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Незаключение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30 календарных дней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</w:t>
            </w:r>
            <w:proofErr w:type="gram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исполнения договора управления договоров</w:t>
            </w:r>
            <w:proofErr w:type="gram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 в целях приобретения коммунальных ресурсов</w:t>
            </w:r>
          </w:p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162 ЖК Российской Федерации, подпункт «г» пункта 4(1) Постановления № 1110</w:t>
            </w:r>
          </w:p>
        </w:tc>
        <w:tc>
          <w:tcPr>
            <w:tcW w:w="4536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Перебои в снабжении коммунальных ресурсов, повторное совершение грубого нарушения лицензионных требований в течение 12 месяцев является основанием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прекращения действия лицензии (часть 5.2 статьи 198 ЖК Российской Федерации), часть 3 статьи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предусматривает административную ответственность, которая влечет наложение 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нистративного штрафа от 100 000 до 350 000 (в 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субъекта правонарушения) либо дисквалификацию должностного лица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3 лет</w:t>
            </w:r>
            <w:proofErr w:type="gramEnd"/>
          </w:p>
        </w:tc>
        <w:tc>
          <w:tcPr>
            <w:tcW w:w="3119" w:type="dxa"/>
          </w:tcPr>
          <w:p w:rsidR="00347423" w:rsidRPr="00347423" w:rsidRDefault="00347423" w:rsidP="006D0F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 в предусмотренный законом срок</w:t>
            </w:r>
          </w:p>
        </w:tc>
      </w:tr>
      <w:tr w:rsidR="00347423" w:rsidRPr="00347423" w:rsidTr="006D0F04">
        <w:tc>
          <w:tcPr>
            <w:tcW w:w="3510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лицензиата признанной им или подтвержденной вступившим в законную силу судебным актом задолженности перед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ресурсоснабжающей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размере, равном или превышающем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 среднемесячные величины обязательств по оплате по договору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ресурсоснабжения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задолженность за коммунальные услуги и за объемы коммунальных ресурсов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содержание общего имущества</w:t>
            </w:r>
          </w:p>
        </w:tc>
        <w:tc>
          <w:tcPr>
            <w:tcW w:w="3969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Подпункт 2 пункта 1 статьи 157.2 ЖК Российской Федерации, подпункт «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пункт 4 (1) Постановления 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1110</w:t>
            </w:r>
          </w:p>
        </w:tc>
        <w:tc>
          <w:tcPr>
            <w:tcW w:w="4536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Повторное совершение грубого нарушения лицензионных требований в течение 12 месяцев является основанием для прекращения действия лицензии (часть 5.2 статьи 198 ЖК Российской Федерации), часть 3 статьи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предусматривает административную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ответственность, которая влечет наложение административного штрафа от 100 000 до 350 000, либо дисквалификацию должностного лица до 3 лет</w:t>
            </w:r>
          </w:p>
        </w:tc>
        <w:tc>
          <w:tcPr>
            <w:tcW w:w="3119" w:type="dxa"/>
          </w:tcPr>
          <w:p w:rsidR="00347423" w:rsidRPr="00347423" w:rsidRDefault="00D56B2F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задолженности и </w:t>
            </w:r>
            <w:r w:rsidR="00347423"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недопущение задолженности перед </w:t>
            </w:r>
            <w:proofErr w:type="spellStart"/>
            <w:r w:rsidR="00347423"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 w:rsidR="00347423"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 </w:t>
            </w:r>
          </w:p>
        </w:tc>
      </w:tr>
      <w:tr w:rsidR="00347423" w:rsidRPr="00347423" w:rsidTr="006D0F04">
        <w:tc>
          <w:tcPr>
            <w:tcW w:w="3510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Отказ от передачи, либо уклонение от передачи технической документации на многоквартирный дом и иных связанных с управлением таким многоквартирным домом документов</w:t>
            </w:r>
          </w:p>
        </w:tc>
        <w:tc>
          <w:tcPr>
            <w:tcW w:w="3969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44, 161, 162 ЖК Российской Федерации, пункты 18-20 Постановления № 416, пункты 24, 26 Постановления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491</w:t>
            </w:r>
          </w:p>
        </w:tc>
        <w:tc>
          <w:tcPr>
            <w:tcW w:w="4536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к административной ответственности в соответствие со статьей 7.23.2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что влечет наложение административного штрафа от 2000 до 200 000 рублей либо применение дисквалификации в отношении должностного лица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 года до 3 лет</w:t>
            </w:r>
          </w:p>
        </w:tc>
        <w:tc>
          <w:tcPr>
            <w:tcW w:w="3119" w:type="dxa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в течение трех рабочих дней технической документации на многоквартирный дом и иных связанных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управлением таким домом документов, ключей от помещений, электронных кодов доступа к оборудованию, входящему в состав общего имущества собственников помещений в многоквартирном доме, и иных технических средств и оборудования, необходимых для эксплуатации многоквартирного дома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управления им</w:t>
            </w:r>
            <w:proofErr w:type="gramEnd"/>
          </w:p>
        </w:tc>
      </w:tr>
    </w:tbl>
    <w:p w:rsidR="00347423" w:rsidRPr="00347423" w:rsidRDefault="00347423" w:rsidP="0034742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23" w:rsidRPr="00347423" w:rsidRDefault="00347423" w:rsidP="0034742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423" w:rsidRPr="00347423" w:rsidRDefault="00347423" w:rsidP="00347423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423">
        <w:rPr>
          <w:rFonts w:ascii="Times New Roman" w:hAnsi="Times New Roman" w:cs="Times New Roman"/>
          <w:b/>
          <w:color w:val="000000"/>
          <w:sz w:val="24"/>
          <w:szCs w:val="24"/>
        </w:rPr>
        <w:t>Типовые и массовые нарушения обязательных и лицензионных требований в части использования газового оборудования многоквартирных домов</w:t>
      </w:r>
    </w:p>
    <w:p w:rsidR="00347423" w:rsidRPr="00347423" w:rsidRDefault="00347423" w:rsidP="0034742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969"/>
        <w:gridCol w:w="4536"/>
        <w:gridCol w:w="3119"/>
      </w:tblGrid>
      <w:tr w:rsidR="00347423" w:rsidRPr="00347423" w:rsidTr="006D0F04">
        <w:tc>
          <w:tcPr>
            <w:tcW w:w="15134" w:type="dxa"/>
            <w:gridSpan w:val="4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Типовые и массовые нарушения обязательных и лицензионных требований в части использования газового оборудования многоквартирных домов</w:t>
            </w:r>
          </w:p>
        </w:tc>
      </w:tr>
      <w:tr w:rsidR="00347423" w:rsidRPr="00347423" w:rsidTr="006D0F04">
        <w:trPr>
          <w:trHeight w:val="663"/>
        </w:trPr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нарушения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Нарушенный нормативный правовой акт</w:t>
            </w: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нарушения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мероприятия по устранению</w:t>
            </w:r>
          </w:p>
        </w:tc>
      </w:tr>
      <w:tr w:rsidR="00347423" w:rsidRPr="00347423" w:rsidTr="006D0F04">
        <w:trPr>
          <w:trHeight w:val="3665"/>
        </w:trPr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договора со специализированной организацией на техническое обслуживание, ремонт и аварийно-диспетчерское обеспечение внутридомового и (или) внутриквартирного газового оборудования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№ 410, Постановление № 1110</w:t>
            </w:r>
          </w:p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Утечка газа, угроза взрыва и возникновения аварийных ситуаций. Привлечение к административной ответственности по статье 9.23, 14.1.3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Дисквалификация должностных лиц, исключение из реестра лицензий сведения о многоквартирном доме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договора со специализированной организацией на техническое обслуживание, ремонт и аварийно-диспетчерское обеспечение внутридомового и внутриквартирного газового оборудования </w:t>
            </w:r>
          </w:p>
        </w:tc>
      </w:tr>
      <w:tr w:rsidR="00347423" w:rsidRPr="00347423" w:rsidTr="006D0F04">
        <w:tc>
          <w:tcPr>
            <w:tcW w:w="3510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работы дымовых и вентиляционных каналов </w:t>
            </w:r>
          </w:p>
        </w:tc>
        <w:tc>
          <w:tcPr>
            <w:tcW w:w="396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№ 410 Постановление Госстроя РФ </w:t>
            </w: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170</w:t>
            </w:r>
          </w:p>
          <w:p w:rsidR="00347423" w:rsidRPr="00347423" w:rsidRDefault="00347423" w:rsidP="006D0F04">
            <w:pPr>
              <w:spacing w:line="240" w:lineRule="auto"/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Угроза взрыва и возникновения аварийных ситуаций. Привлечение к административной ответственности по статье 9.23 </w:t>
            </w:r>
            <w:proofErr w:type="spellStart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</w:t>
            </w:r>
          </w:p>
        </w:tc>
        <w:tc>
          <w:tcPr>
            <w:tcW w:w="3119" w:type="dxa"/>
            <w:shd w:val="clear" w:color="auto" w:fill="auto"/>
          </w:tcPr>
          <w:p w:rsidR="00347423" w:rsidRPr="00347423" w:rsidRDefault="00347423" w:rsidP="006D0F04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со специализированной организацией на техническое обслуживание, ремонт и аварийно-диспетчерское обеспечение внутридомового и внутриквартирного газового оборудования, проведение систематических осмотров и обследований дымовых и вентиляционных каналов дома, в том числе с привлечением специализированных организации.</w:t>
            </w:r>
          </w:p>
        </w:tc>
      </w:tr>
    </w:tbl>
    <w:p w:rsidR="00347423" w:rsidRPr="00900BF6" w:rsidRDefault="00347423" w:rsidP="00347423">
      <w:pPr>
        <w:spacing w:line="240" w:lineRule="auto"/>
        <w:ind w:right="-1" w:firstLine="567"/>
        <w:contextualSpacing/>
        <w:jc w:val="both"/>
        <w:rPr>
          <w:color w:val="000000"/>
          <w:szCs w:val="28"/>
        </w:rPr>
        <w:sectPr w:rsidR="00347423" w:rsidRPr="00900BF6" w:rsidSect="00EF49DE">
          <w:pgSz w:w="16838" w:h="11906" w:orient="landscape"/>
          <w:pgMar w:top="851" w:right="709" w:bottom="1134" w:left="1134" w:header="709" w:footer="709" w:gutter="0"/>
          <w:cols w:space="708"/>
          <w:titlePg/>
          <w:docGrid w:linePitch="381"/>
        </w:sect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423" w:rsidRPr="000B06FC" w:rsidRDefault="00347423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FC" w:rsidRPr="000B06FC" w:rsidRDefault="000B06FC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0D9A" w:rsidRPr="000B06FC" w:rsidRDefault="00D80D9A" w:rsidP="00D06810">
      <w:pPr>
        <w:ind w:left="-284"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CF3" w:rsidRPr="000B06FC" w:rsidRDefault="006A1CF3" w:rsidP="00D06810">
      <w:pPr>
        <w:pStyle w:val="a3"/>
        <w:spacing w:line="276" w:lineRule="auto"/>
        <w:ind w:left="-284" w:firstLine="567"/>
        <w:contextualSpacing/>
        <w:jc w:val="both"/>
        <w:rPr>
          <w:color w:val="000000"/>
          <w:szCs w:val="28"/>
        </w:rPr>
      </w:pPr>
    </w:p>
    <w:p w:rsidR="00A006C4" w:rsidRPr="000B06FC" w:rsidRDefault="00A006C4" w:rsidP="00D068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C4" w:rsidRPr="000B06FC" w:rsidRDefault="00A006C4" w:rsidP="00D068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423" w:rsidRPr="000B06FC" w:rsidRDefault="003474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7423" w:rsidRPr="000B06FC" w:rsidSect="0034742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6C4"/>
    <w:rsid w:val="000B06FC"/>
    <w:rsid w:val="000D7FC7"/>
    <w:rsid w:val="00347423"/>
    <w:rsid w:val="00525C7D"/>
    <w:rsid w:val="006A1CF3"/>
    <w:rsid w:val="00A006C4"/>
    <w:rsid w:val="00D06810"/>
    <w:rsid w:val="00D56B2F"/>
    <w:rsid w:val="00D8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6C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A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A1CF3"/>
    <w:rPr>
      <w:rFonts w:ascii="Courier New" w:eastAsia="Times New Roman" w:hAnsi="Courier New" w:cs="Times New Roman"/>
      <w:sz w:val="20"/>
      <w:szCs w:val="20"/>
      <w:lang/>
    </w:rPr>
  </w:style>
  <w:style w:type="character" w:styleId="a4">
    <w:name w:val="Hyperlink"/>
    <w:uiPriority w:val="99"/>
    <w:unhideWhenUsed/>
    <w:rsid w:val="006A1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C6C52573467606DF3EA27BF0384662E&amp;req=doc&amp;base=LAW&amp;n=306859&amp;dst=100021&amp;fld=134&amp;REFFIELD=134&amp;REFDST=100017&amp;REFDOC=261048&amp;REFBASE=MOB&amp;stat=refcode%3D16876%3Bdstident%3D100021%3Bindex%3D40&amp;date=17.06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2C6C52573467606DF3EA27BF0384662E&amp;req=doc&amp;base=LAW&amp;n=310122&amp;REFFIELD=134&amp;REFDST=100013&amp;REFDOC=261048&amp;REFBASE=MOB&amp;stat=refcode%3D16876%3Bindex%3D36&amp;date=17.06.2019" TargetMode="External"/><Relationship Id="rId5" Type="http://schemas.openxmlformats.org/officeDocument/2006/relationships/hyperlink" Target="https://login.consultant.ru/link/?rnd=2C6C52573467606DF3EA27BF0384662E&amp;req=doc&amp;base=LAW&amp;n=310122&amp;dst=100076&amp;fld=134&amp;REFFIELD=134&amp;REFDST=100017&amp;REFDOC=261048&amp;REFBASE=MOB&amp;stat=refcode%3D16876%3Bdstident%3D100076%3Bindex%3D40&amp;date=17.06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15D0-2D09-440F-94E5-F0A208D5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</dc:creator>
  <cp:keywords/>
  <dc:description/>
  <cp:lastModifiedBy>Dyakova</cp:lastModifiedBy>
  <cp:revision>3</cp:revision>
  <dcterms:created xsi:type="dcterms:W3CDTF">2020-04-06T12:41:00Z</dcterms:created>
  <dcterms:modified xsi:type="dcterms:W3CDTF">2020-04-06T14:14:00Z</dcterms:modified>
</cp:coreProperties>
</file>